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36" w:rsidRDefault="00681D36" w:rsidP="00681D36">
      <w:pPr>
        <w:rPr>
          <w:rFonts w:ascii="Arial" w:hAnsi="Arial" w:cs="Arial"/>
          <w:i/>
          <w:sz w:val="16"/>
          <w:szCs w:val="16"/>
        </w:rPr>
      </w:pPr>
      <w:r w:rsidRPr="008312F7">
        <w:rPr>
          <w:rFonts w:ascii="Arial" w:hAnsi="Arial" w:cs="Arial"/>
          <w:i/>
          <w:sz w:val="16"/>
          <w:szCs w:val="16"/>
        </w:rPr>
        <w:t xml:space="preserve">Carbonia li, </w:t>
      </w:r>
      <w:r w:rsidR="00B3200C">
        <w:rPr>
          <w:rFonts w:ascii="Arial" w:hAnsi="Arial" w:cs="Arial"/>
          <w:i/>
          <w:sz w:val="16"/>
          <w:szCs w:val="16"/>
        </w:rPr>
        <w:t>03</w:t>
      </w:r>
      <w:r w:rsidR="00BC1010" w:rsidRPr="008312F7">
        <w:rPr>
          <w:rFonts w:ascii="Arial" w:hAnsi="Arial" w:cs="Arial"/>
          <w:i/>
          <w:sz w:val="16"/>
          <w:szCs w:val="16"/>
        </w:rPr>
        <w:t xml:space="preserve"> febbraio</w:t>
      </w:r>
      <w:r w:rsidR="00886C14" w:rsidRPr="008312F7">
        <w:rPr>
          <w:rFonts w:ascii="Arial" w:hAnsi="Arial" w:cs="Arial"/>
          <w:i/>
          <w:sz w:val="16"/>
          <w:szCs w:val="16"/>
        </w:rPr>
        <w:t xml:space="preserve"> 201</w:t>
      </w:r>
      <w:r w:rsidR="00BC1010" w:rsidRPr="008312F7">
        <w:rPr>
          <w:rFonts w:ascii="Arial" w:hAnsi="Arial" w:cs="Arial"/>
          <w:i/>
          <w:sz w:val="16"/>
          <w:szCs w:val="16"/>
        </w:rPr>
        <w:t>6</w:t>
      </w:r>
    </w:p>
    <w:p w:rsidR="0039759C" w:rsidRPr="008312F7" w:rsidRDefault="0039759C" w:rsidP="00681D36">
      <w:pPr>
        <w:rPr>
          <w:rFonts w:ascii="Arial" w:hAnsi="Arial" w:cs="Arial"/>
          <w:i/>
          <w:sz w:val="16"/>
          <w:szCs w:val="16"/>
        </w:rPr>
      </w:pPr>
    </w:p>
    <w:p w:rsidR="007419B3" w:rsidRPr="00965308" w:rsidRDefault="002079E7" w:rsidP="007419B3">
      <w:pPr>
        <w:spacing w:after="0" w:line="240" w:lineRule="auto"/>
        <w:ind w:left="5103"/>
        <w:rPr>
          <w:rFonts w:ascii="Arial" w:hAnsi="Arial" w:cs="Arial"/>
          <w:b/>
          <w:sz w:val="24"/>
          <w:szCs w:val="24"/>
        </w:rPr>
      </w:pPr>
      <w:r>
        <w:rPr>
          <w:rFonts w:ascii="Arial" w:hAnsi="Arial" w:cs="Arial"/>
          <w:b/>
          <w:sz w:val="24"/>
          <w:szCs w:val="24"/>
        </w:rPr>
        <w:t>Spett.Li</w:t>
      </w:r>
    </w:p>
    <w:p w:rsidR="003738F7" w:rsidRDefault="002079E7" w:rsidP="003738F7">
      <w:pPr>
        <w:ind w:left="5103"/>
        <w:rPr>
          <w:rFonts w:ascii="Arial" w:hAnsi="Arial" w:cs="Arial"/>
          <w:b/>
          <w:i/>
          <w:sz w:val="24"/>
          <w:szCs w:val="24"/>
        </w:rPr>
      </w:pPr>
      <w:r>
        <w:rPr>
          <w:rFonts w:ascii="Arial" w:hAnsi="Arial" w:cs="Arial"/>
          <w:b/>
          <w:i/>
          <w:sz w:val="24"/>
          <w:szCs w:val="24"/>
        </w:rPr>
        <w:t xml:space="preserve">SOCI </w:t>
      </w:r>
      <w:r w:rsidR="00851BFB">
        <w:rPr>
          <w:rFonts w:ascii="Arial" w:hAnsi="Arial" w:cs="Arial"/>
          <w:b/>
          <w:i/>
          <w:sz w:val="24"/>
          <w:szCs w:val="24"/>
        </w:rPr>
        <w:t xml:space="preserve">LNI </w:t>
      </w:r>
      <w:r>
        <w:rPr>
          <w:rFonts w:ascii="Arial" w:hAnsi="Arial" w:cs="Arial"/>
          <w:b/>
          <w:i/>
          <w:sz w:val="24"/>
          <w:szCs w:val="24"/>
        </w:rPr>
        <w:t>SEZIONE SULCIS</w:t>
      </w:r>
    </w:p>
    <w:p w:rsidR="00B3200C" w:rsidRDefault="00B3200C" w:rsidP="003738F7">
      <w:pPr>
        <w:ind w:left="5103"/>
        <w:rPr>
          <w:rFonts w:ascii="Arial" w:hAnsi="Arial" w:cs="Arial"/>
          <w:b/>
          <w:bCs/>
        </w:rPr>
      </w:pPr>
    </w:p>
    <w:p w:rsidR="001109F0" w:rsidRPr="005C3CFB" w:rsidRDefault="00681D36" w:rsidP="007C348E">
      <w:pPr>
        <w:ind w:left="1418" w:hanging="1418"/>
        <w:rPr>
          <w:rFonts w:ascii="Arial" w:hAnsi="Arial" w:cs="Arial"/>
          <w:b/>
          <w:bCs/>
          <w:color w:val="1F497D" w:themeColor="text2"/>
          <w:sz w:val="20"/>
          <w:szCs w:val="20"/>
        </w:rPr>
      </w:pPr>
      <w:r w:rsidRPr="005C3CFB">
        <w:rPr>
          <w:rFonts w:ascii="Arial" w:hAnsi="Arial" w:cs="Arial"/>
          <w:b/>
          <w:bCs/>
          <w:color w:val="0070C0"/>
          <w:sz w:val="20"/>
          <w:szCs w:val="20"/>
        </w:rPr>
        <w:t>OGGETTO:</w:t>
      </w:r>
      <w:r w:rsidRPr="005C3CFB">
        <w:rPr>
          <w:rFonts w:ascii="Arial" w:hAnsi="Arial" w:cs="Arial"/>
          <w:b/>
          <w:bCs/>
          <w:color w:val="0070C0"/>
          <w:sz w:val="20"/>
          <w:szCs w:val="20"/>
        </w:rPr>
        <w:tab/>
      </w:r>
      <w:r w:rsidR="00851BFB">
        <w:rPr>
          <w:rFonts w:ascii="Arial" w:hAnsi="Arial" w:cs="Arial"/>
          <w:b/>
          <w:bCs/>
          <w:color w:val="0070C0"/>
          <w:sz w:val="20"/>
          <w:szCs w:val="20"/>
        </w:rPr>
        <w:t>T</w:t>
      </w:r>
      <w:r w:rsidR="00BC1010">
        <w:rPr>
          <w:rFonts w:ascii="Arial" w:hAnsi="Arial" w:cs="Arial"/>
          <w:b/>
          <w:bCs/>
          <w:color w:val="0070C0"/>
          <w:sz w:val="20"/>
          <w:szCs w:val="20"/>
        </w:rPr>
        <w:t>esseramento 2016</w:t>
      </w:r>
    </w:p>
    <w:p w:rsidR="002079E7" w:rsidRDefault="002079E7" w:rsidP="003738F7">
      <w:pPr>
        <w:spacing w:after="0" w:line="240" w:lineRule="auto"/>
        <w:jc w:val="both"/>
        <w:rPr>
          <w:rFonts w:ascii="Arial" w:hAnsi="Arial" w:cs="Arial"/>
          <w:bCs/>
          <w:sz w:val="20"/>
          <w:szCs w:val="20"/>
        </w:rPr>
      </w:pPr>
      <w:r w:rsidRPr="00B23418">
        <w:rPr>
          <w:rFonts w:ascii="Arial" w:hAnsi="Arial" w:cs="Arial"/>
          <w:bCs/>
          <w:sz w:val="20"/>
          <w:szCs w:val="20"/>
        </w:rPr>
        <w:t>Con la presente si comunica a tu</w:t>
      </w:r>
      <w:r w:rsidR="007F1AE3">
        <w:rPr>
          <w:rFonts w:ascii="Arial" w:hAnsi="Arial" w:cs="Arial"/>
          <w:bCs/>
          <w:sz w:val="20"/>
          <w:szCs w:val="20"/>
        </w:rPr>
        <w:t>tti i Soci che</w:t>
      </w:r>
      <w:r w:rsidR="00B23418" w:rsidRPr="00B23418">
        <w:rPr>
          <w:rFonts w:ascii="Arial" w:hAnsi="Arial" w:cs="Arial"/>
          <w:bCs/>
          <w:sz w:val="20"/>
          <w:szCs w:val="20"/>
        </w:rPr>
        <w:t xml:space="preserve"> la tessera sociale </w:t>
      </w:r>
      <w:r w:rsidRPr="00B23418">
        <w:rPr>
          <w:rFonts w:ascii="Arial" w:hAnsi="Arial" w:cs="Arial"/>
          <w:bCs/>
          <w:sz w:val="20"/>
          <w:szCs w:val="20"/>
        </w:rPr>
        <w:t xml:space="preserve">potrà essere rinnovata secondo le modalità di seguito riportate: </w:t>
      </w:r>
    </w:p>
    <w:p w:rsidR="0039759C" w:rsidRPr="007F1AE3" w:rsidRDefault="0039759C" w:rsidP="003738F7">
      <w:pPr>
        <w:spacing w:after="0" w:line="240" w:lineRule="auto"/>
        <w:jc w:val="both"/>
        <w:rPr>
          <w:rFonts w:ascii="Arial" w:hAnsi="Arial" w:cs="Arial"/>
          <w:bCs/>
          <w:sz w:val="20"/>
          <w:szCs w:val="20"/>
        </w:rPr>
      </w:pPr>
    </w:p>
    <w:p w:rsidR="002079E7" w:rsidRPr="00D037D5" w:rsidRDefault="00B23418" w:rsidP="002079E7">
      <w:pPr>
        <w:pStyle w:val="Rientrocorpodeltesto"/>
        <w:numPr>
          <w:ilvl w:val="0"/>
          <w:numId w:val="5"/>
        </w:numPr>
        <w:tabs>
          <w:tab w:val="num" w:pos="709"/>
        </w:tabs>
        <w:ind w:left="709" w:hanging="709"/>
        <w:jc w:val="left"/>
        <w:rPr>
          <w:rFonts w:ascii="Arial" w:hAnsi="Arial" w:cs="Arial"/>
          <w:sz w:val="20"/>
        </w:rPr>
      </w:pPr>
      <w:r>
        <w:rPr>
          <w:rFonts w:ascii="Arial" w:hAnsi="Arial" w:cs="Arial"/>
          <w:b w:val="0"/>
          <w:bCs w:val="0"/>
          <w:sz w:val="20"/>
        </w:rPr>
        <w:t>T</w:t>
      </w:r>
      <w:r w:rsidR="007F1AE3">
        <w:rPr>
          <w:rFonts w:ascii="Arial" w:hAnsi="Arial" w:cs="Arial"/>
          <w:b w:val="0"/>
          <w:bCs w:val="0"/>
          <w:sz w:val="20"/>
        </w:rPr>
        <w:t>utti i</w:t>
      </w:r>
      <w:r>
        <w:rPr>
          <w:rFonts w:ascii="Arial" w:hAnsi="Arial" w:cs="Arial"/>
          <w:b w:val="0"/>
          <w:bCs w:val="0"/>
          <w:sz w:val="20"/>
        </w:rPr>
        <w:t xml:space="preserve"> giovedì, condizioni climatiche e disponibilità dei soci</w:t>
      </w:r>
      <w:r w:rsidR="00CE2FCB">
        <w:rPr>
          <w:rFonts w:ascii="Arial" w:hAnsi="Arial" w:cs="Arial"/>
          <w:b w:val="0"/>
          <w:bCs w:val="0"/>
          <w:sz w:val="20"/>
        </w:rPr>
        <w:t xml:space="preserve"> permettendo, a partire dal 17</w:t>
      </w:r>
      <w:r w:rsidR="002079E7" w:rsidRPr="005C3CFB">
        <w:rPr>
          <w:rFonts w:ascii="Arial" w:hAnsi="Arial" w:cs="Arial"/>
          <w:b w:val="0"/>
          <w:bCs w:val="0"/>
          <w:sz w:val="20"/>
        </w:rPr>
        <w:t xml:space="preserve"> marzo, dalle ore 16:00 alle ore 17:30, presso la Base Nautica di Porto Pino;</w:t>
      </w:r>
    </w:p>
    <w:p w:rsidR="00D037D5" w:rsidRPr="005C3CFB" w:rsidRDefault="00D037D5" w:rsidP="002079E7">
      <w:pPr>
        <w:pStyle w:val="Rientrocorpodeltesto"/>
        <w:numPr>
          <w:ilvl w:val="0"/>
          <w:numId w:val="5"/>
        </w:numPr>
        <w:tabs>
          <w:tab w:val="num" w:pos="709"/>
        </w:tabs>
        <w:ind w:left="709" w:hanging="709"/>
        <w:jc w:val="left"/>
        <w:rPr>
          <w:rFonts w:ascii="Arial" w:hAnsi="Arial" w:cs="Arial"/>
          <w:sz w:val="20"/>
        </w:rPr>
      </w:pPr>
      <w:r>
        <w:rPr>
          <w:rFonts w:ascii="Arial" w:hAnsi="Arial" w:cs="Arial"/>
          <w:b w:val="0"/>
          <w:bCs w:val="0"/>
          <w:sz w:val="20"/>
        </w:rPr>
        <w:t>In sede di assemblea;</w:t>
      </w:r>
    </w:p>
    <w:p w:rsidR="002079E7" w:rsidRPr="005C3CFB" w:rsidRDefault="002079E7" w:rsidP="002079E7">
      <w:pPr>
        <w:pStyle w:val="Rientrocorpodeltesto"/>
        <w:numPr>
          <w:ilvl w:val="0"/>
          <w:numId w:val="5"/>
        </w:numPr>
        <w:tabs>
          <w:tab w:val="num" w:pos="709"/>
        </w:tabs>
        <w:spacing w:after="120"/>
        <w:ind w:left="709" w:hanging="709"/>
        <w:jc w:val="left"/>
        <w:rPr>
          <w:rFonts w:ascii="Arial" w:hAnsi="Arial" w:cs="Arial"/>
          <w:sz w:val="20"/>
        </w:rPr>
      </w:pPr>
      <w:r w:rsidRPr="005C3CFB">
        <w:rPr>
          <w:rFonts w:ascii="Arial" w:hAnsi="Arial" w:cs="Arial"/>
          <w:b w:val="0"/>
          <w:bCs w:val="0"/>
          <w:sz w:val="20"/>
        </w:rPr>
        <w:t xml:space="preserve">Con bonifico bancario intestato a </w:t>
      </w:r>
      <w:r w:rsidRPr="005C3CFB">
        <w:rPr>
          <w:rFonts w:ascii="Arial" w:hAnsi="Arial" w:cs="Arial"/>
          <w:b w:val="0"/>
          <w:bCs w:val="0"/>
          <w:color w:val="FF0000"/>
          <w:sz w:val="20"/>
        </w:rPr>
        <w:t>(modalità fortemente consigliata)</w:t>
      </w:r>
      <w:r w:rsidRPr="005C3CFB">
        <w:rPr>
          <w:rFonts w:ascii="Arial" w:hAnsi="Arial" w:cs="Arial"/>
          <w:b w:val="0"/>
          <w:bCs w:val="0"/>
          <w:sz w:val="20"/>
        </w:rPr>
        <w:t xml:space="preserve">: </w:t>
      </w:r>
    </w:p>
    <w:p w:rsidR="002079E7" w:rsidRPr="005C3CFB" w:rsidRDefault="002079E7" w:rsidP="00B23418">
      <w:pPr>
        <w:pStyle w:val="Rientrocorpodeltesto"/>
        <w:tabs>
          <w:tab w:val="num" w:pos="709"/>
        </w:tabs>
        <w:ind w:left="709" w:hanging="709"/>
        <w:jc w:val="left"/>
        <w:rPr>
          <w:rFonts w:ascii="Arial" w:hAnsi="Arial" w:cs="Arial"/>
          <w:b w:val="0"/>
          <w:bCs w:val="0"/>
          <w:sz w:val="20"/>
        </w:rPr>
      </w:pPr>
      <w:r w:rsidRPr="005C3CFB">
        <w:rPr>
          <w:rFonts w:ascii="Arial" w:hAnsi="Arial" w:cs="Arial"/>
          <w:b w:val="0"/>
          <w:bCs w:val="0"/>
          <w:sz w:val="20"/>
        </w:rPr>
        <w:t xml:space="preserve">          </w:t>
      </w:r>
      <w:r w:rsidR="00B23418">
        <w:rPr>
          <w:rFonts w:ascii="Arial" w:hAnsi="Arial" w:cs="Arial"/>
          <w:b w:val="0"/>
          <w:bCs w:val="0"/>
          <w:sz w:val="20"/>
        </w:rPr>
        <w:t xml:space="preserve">  </w:t>
      </w:r>
      <w:r w:rsidRPr="005C3CFB">
        <w:rPr>
          <w:rFonts w:ascii="Arial" w:hAnsi="Arial" w:cs="Arial"/>
          <w:b w:val="0"/>
          <w:bCs w:val="0"/>
          <w:sz w:val="20"/>
        </w:rPr>
        <w:t xml:space="preserve"> LEGA NAVALE ITALIANA SEZIONE SULCIS;</w:t>
      </w:r>
    </w:p>
    <w:p w:rsidR="002079E7" w:rsidRPr="005C3CFB" w:rsidRDefault="00B23418" w:rsidP="00B23418">
      <w:pPr>
        <w:pStyle w:val="Rientrocorpodeltesto"/>
        <w:tabs>
          <w:tab w:val="num" w:pos="709"/>
        </w:tabs>
        <w:rPr>
          <w:rFonts w:ascii="Arial" w:hAnsi="Arial" w:cs="Arial"/>
          <w:b w:val="0"/>
          <w:bCs w:val="0"/>
          <w:sz w:val="20"/>
        </w:rPr>
      </w:pPr>
      <w:r>
        <w:rPr>
          <w:rFonts w:ascii="Arial" w:hAnsi="Arial" w:cs="Arial"/>
          <w:b w:val="0"/>
          <w:bCs w:val="0"/>
          <w:sz w:val="20"/>
        </w:rPr>
        <w:t xml:space="preserve">      </w:t>
      </w:r>
      <w:r w:rsidR="002079E7" w:rsidRPr="005C3CFB">
        <w:rPr>
          <w:rFonts w:ascii="Arial" w:hAnsi="Arial" w:cs="Arial"/>
          <w:b w:val="0"/>
          <w:bCs w:val="0"/>
          <w:sz w:val="20"/>
        </w:rPr>
        <w:t xml:space="preserve"> IBAN: IT19K0567643850000003051195; </w:t>
      </w:r>
    </w:p>
    <w:p w:rsidR="002079E7" w:rsidRPr="005C3CFB" w:rsidRDefault="00F34061" w:rsidP="002079E7">
      <w:pPr>
        <w:pStyle w:val="Rientrocorpodeltesto"/>
        <w:tabs>
          <w:tab w:val="num" w:pos="709"/>
        </w:tabs>
        <w:ind w:left="709"/>
        <w:rPr>
          <w:rFonts w:ascii="Arial" w:hAnsi="Arial" w:cs="Arial"/>
          <w:b w:val="0"/>
          <w:bCs w:val="0"/>
          <w:sz w:val="20"/>
        </w:rPr>
      </w:pPr>
      <w:r>
        <w:rPr>
          <w:rFonts w:ascii="Arial" w:hAnsi="Arial" w:cs="Arial"/>
          <w:b w:val="0"/>
          <w:bCs w:val="0"/>
          <w:sz w:val="20"/>
        </w:rPr>
        <w:t>Causale: QUOTA SOCIALE 2016</w:t>
      </w:r>
      <w:r w:rsidR="002079E7" w:rsidRPr="005C3CFB">
        <w:rPr>
          <w:rFonts w:ascii="Arial" w:hAnsi="Arial" w:cs="Arial"/>
          <w:b w:val="0"/>
          <w:bCs w:val="0"/>
          <w:sz w:val="20"/>
        </w:rPr>
        <w:t>;</w:t>
      </w:r>
    </w:p>
    <w:p w:rsidR="002079E7" w:rsidRPr="005C3CFB" w:rsidRDefault="002079E7" w:rsidP="002079E7">
      <w:pPr>
        <w:pStyle w:val="Rientrocorpodeltesto"/>
        <w:tabs>
          <w:tab w:val="num" w:pos="709"/>
        </w:tabs>
        <w:spacing w:after="120"/>
        <w:ind w:left="709"/>
        <w:rPr>
          <w:rFonts w:ascii="Arial" w:hAnsi="Arial" w:cs="Arial"/>
          <w:b w:val="0"/>
          <w:bCs w:val="0"/>
          <w:sz w:val="20"/>
        </w:rPr>
      </w:pPr>
      <w:r w:rsidRPr="005C3CFB">
        <w:rPr>
          <w:rFonts w:ascii="Arial" w:hAnsi="Arial" w:cs="Arial"/>
          <w:b w:val="0"/>
          <w:bCs w:val="0"/>
          <w:sz w:val="20"/>
        </w:rPr>
        <w:t>COGNOME , NOME e, possibilmente, n° Tessera  del socio.</w:t>
      </w:r>
    </w:p>
    <w:p w:rsidR="002079E7" w:rsidRPr="005C3CFB" w:rsidRDefault="002079E7" w:rsidP="002079E7">
      <w:pPr>
        <w:pStyle w:val="Rientrocorpodeltesto"/>
        <w:tabs>
          <w:tab w:val="num" w:pos="709"/>
          <w:tab w:val="num" w:pos="851"/>
        </w:tabs>
        <w:ind w:left="709"/>
        <w:rPr>
          <w:rFonts w:ascii="Arial" w:hAnsi="Arial" w:cs="Arial"/>
          <w:b w:val="0"/>
          <w:bCs w:val="0"/>
          <w:sz w:val="20"/>
        </w:rPr>
      </w:pPr>
      <w:r w:rsidRPr="005C3CFB">
        <w:rPr>
          <w:rFonts w:ascii="Arial" w:hAnsi="Arial" w:cs="Arial"/>
          <w:b w:val="0"/>
          <w:bCs w:val="0"/>
          <w:sz w:val="20"/>
        </w:rPr>
        <w:t xml:space="preserve">Per i rinnovi tramite bonifico bancario, al solo fine di sveltire la procedura, si consiglia di inviare gli estremi del bonifico all’indirizzo mail </w:t>
      </w:r>
      <w:hyperlink r:id="rId7" w:history="1">
        <w:r w:rsidR="007F1AE3" w:rsidRPr="003D4706">
          <w:rPr>
            <w:rStyle w:val="Collegamentoipertestuale"/>
            <w:rFonts w:ascii="Arial" w:hAnsi="Arial" w:cs="Arial"/>
            <w:b w:val="0"/>
            <w:bCs w:val="0"/>
            <w:sz w:val="20"/>
          </w:rPr>
          <w:t>sulcis@leganavale.it</w:t>
        </w:r>
      </w:hyperlink>
      <w:r w:rsidRPr="005C3CFB">
        <w:rPr>
          <w:rFonts w:ascii="Arial" w:hAnsi="Arial" w:cs="Arial"/>
          <w:b w:val="0"/>
          <w:bCs w:val="0"/>
          <w:sz w:val="20"/>
        </w:rPr>
        <w:t xml:space="preserve"> </w:t>
      </w:r>
    </w:p>
    <w:p w:rsidR="002079E7" w:rsidRPr="005C3CFB" w:rsidRDefault="002079E7" w:rsidP="002079E7">
      <w:pPr>
        <w:pStyle w:val="Rientrocorpodeltesto"/>
        <w:tabs>
          <w:tab w:val="num" w:pos="709"/>
          <w:tab w:val="num" w:pos="851"/>
        </w:tabs>
        <w:ind w:left="709"/>
        <w:rPr>
          <w:rFonts w:ascii="Arial" w:hAnsi="Arial" w:cs="Arial"/>
          <w:b w:val="0"/>
          <w:bCs w:val="0"/>
          <w:sz w:val="20"/>
        </w:rPr>
      </w:pPr>
    </w:p>
    <w:p w:rsidR="00B3200C" w:rsidRDefault="00CF0732" w:rsidP="00B3200C">
      <w:pPr>
        <w:pStyle w:val="Rientrocorpodeltesto"/>
        <w:tabs>
          <w:tab w:val="num" w:pos="709"/>
          <w:tab w:val="num" w:pos="851"/>
        </w:tabs>
        <w:spacing w:after="60"/>
        <w:ind w:left="0"/>
        <w:rPr>
          <w:rFonts w:ascii="Arial" w:hAnsi="Arial" w:cs="Arial"/>
          <w:b w:val="0"/>
          <w:bCs w:val="0"/>
          <w:sz w:val="20"/>
        </w:rPr>
      </w:pPr>
      <w:r w:rsidRPr="005C3CFB">
        <w:rPr>
          <w:rFonts w:ascii="Arial" w:hAnsi="Arial" w:cs="Arial"/>
          <w:b w:val="0"/>
          <w:bCs w:val="0"/>
          <w:sz w:val="20"/>
        </w:rPr>
        <w:t>Le</w:t>
      </w:r>
      <w:r w:rsidR="00F55F3A">
        <w:rPr>
          <w:rFonts w:ascii="Arial" w:hAnsi="Arial" w:cs="Arial"/>
          <w:b w:val="0"/>
          <w:bCs w:val="0"/>
          <w:sz w:val="20"/>
        </w:rPr>
        <w:t xml:space="preserve"> quote nazionali per l’anno 2016</w:t>
      </w:r>
      <w:r w:rsidRPr="005C3CFB">
        <w:rPr>
          <w:rFonts w:ascii="Arial" w:hAnsi="Arial" w:cs="Arial"/>
          <w:b w:val="0"/>
          <w:bCs w:val="0"/>
          <w:sz w:val="20"/>
        </w:rPr>
        <w:t xml:space="preserve"> sono quelle previste dalla Circolare d</w:t>
      </w:r>
      <w:r w:rsidR="005F3CAE">
        <w:rPr>
          <w:rFonts w:ascii="Arial" w:hAnsi="Arial" w:cs="Arial"/>
          <w:b w:val="0"/>
          <w:bCs w:val="0"/>
          <w:sz w:val="20"/>
        </w:rPr>
        <w:t>ella Presidenza Nazionale n° 272/2015</w:t>
      </w:r>
      <w:r w:rsidRPr="005C3CFB">
        <w:rPr>
          <w:rFonts w:ascii="Arial" w:hAnsi="Arial" w:cs="Arial"/>
          <w:b w:val="0"/>
          <w:bCs w:val="0"/>
          <w:sz w:val="20"/>
        </w:rPr>
        <w:t>, che si allega alla presente</w:t>
      </w:r>
      <w:r w:rsidR="00BC5A24">
        <w:rPr>
          <w:rFonts w:ascii="Arial" w:hAnsi="Arial" w:cs="Arial"/>
          <w:b w:val="0"/>
          <w:bCs w:val="0"/>
          <w:sz w:val="20"/>
        </w:rPr>
        <w:t xml:space="preserve"> e si invita calorosamente ad un’attenta lettura</w:t>
      </w:r>
      <w:r w:rsidRPr="005C3CFB">
        <w:rPr>
          <w:rFonts w:ascii="Arial" w:hAnsi="Arial" w:cs="Arial"/>
          <w:b w:val="0"/>
          <w:bCs w:val="0"/>
          <w:sz w:val="20"/>
        </w:rPr>
        <w:t>.</w:t>
      </w:r>
      <w:r w:rsidR="00B56E3A">
        <w:rPr>
          <w:rFonts w:ascii="Arial" w:hAnsi="Arial" w:cs="Arial"/>
          <w:b w:val="0"/>
          <w:bCs w:val="0"/>
          <w:sz w:val="20"/>
        </w:rPr>
        <w:t xml:space="preserve"> </w:t>
      </w:r>
    </w:p>
    <w:p w:rsidR="00B56E3A" w:rsidRDefault="00B56E3A" w:rsidP="00B3200C">
      <w:pPr>
        <w:pStyle w:val="Rientrocorpodeltesto"/>
        <w:tabs>
          <w:tab w:val="num" w:pos="709"/>
          <w:tab w:val="num" w:pos="851"/>
        </w:tabs>
        <w:spacing w:after="60"/>
        <w:ind w:left="0"/>
        <w:rPr>
          <w:rFonts w:ascii="Arial" w:hAnsi="Arial" w:cs="Arial"/>
          <w:b w:val="0"/>
          <w:bCs w:val="0"/>
          <w:sz w:val="20"/>
        </w:rPr>
      </w:pPr>
      <w:r>
        <w:rPr>
          <w:rFonts w:ascii="Arial" w:hAnsi="Arial" w:cs="Arial"/>
          <w:b w:val="0"/>
          <w:bCs w:val="0"/>
          <w:sz w:val="20"/>
        </w:rPr>
        <w:t xml:space="preserve">Le quote supplementari di frequenza rimangono invariate </w:t>
      </w:r>
      <w:r w:rsidR="00B3200C">
        <w:rPr>
          <w:rFonts w:ascii="Arial" w:hAnsi="Arial" w:cs="Arial"/>
          <w:b w:val="0"/>
          <w:bCs w:val="0"/>
          <w:sz w:val="20"/>
        </w:rPr>
        <w:t>per i soli soci ordinari di età superiore ai 25 anni, mentre</w:t>
      </w:r>
      <w:r>
        <w:rPr>
          <w:rFonts w:ascii="Arial" w:hAnsi="Arial" w:cs="Arial"/>
          <w:b w:val="0"/>
          <w:bCs w:val="0"/>
          <w:sz w:val="20"/>
        </w:rPr>
        <w:t xml:space="preserve"> per i soci ordinari di età inferiore ai 18 anni viene aumentata da 1 € a 5 €  e per i soci ordinari di età compresa fra i 18 e i 25 anni viene aumentata da 5 a 10 €.</w:t>
      </w:r>
    </w:p>
    <w:p w:rsidR="002079E7" w:rsidRDefault="00B56E3A" w:rsidP="00B3200C">
      <w:pPr>
        <w:pStyle w:val="Rientrocorpodeltesto"/>
        <w:tabs>
          <w:tab w:val="num" w:pos="709"/>
          <w:tab w:val="num" w:pos="851"/>
        </w:tabs>
        <w:spacing w:after="120"/>
        <w:ind w:left="0"/>
        <w:rPr>
          <w:rFonts w:ascii="Arial" w:hAnsi="Arial" w:cs="Arial"/>
          <w:b w:val="0"/>
          <w:bCs w:val="0"/>
          <w:sz w:val="20"/>
        </w:rPr>
      </w:pPr>
      <w:r>
        <w:rPr>
          <w:rFonts w:ascii="Arial" w:hAnsi="Arial" w:cs="Arial"/>
          <w:b w:val="0"/>
          <w:bCs w:val="0"/>
          <w:sz w:val="20"/>
        </w:rPr>
        <w:t>L</w:t>
      </w:r>
      <w:r w:rsidR="005F3CAE">
        <w:rPr>
          <w:rFonts w:ascii="Arial" w:hAnsi="Arial" w:cs="Arial"/>
          <w:b w:val="0"/>
          <w:bCs w:val="0"/>
          <w:sz w:val="20"/>
        </w:rPr>
        <w:t>e quote sociali complessive</w:t>
      </w:r>
      <w:r w:rsidR="00CF0732" w:rsidRPr="005C3CFB">
        <w:rPr>
          <w:rFonts w:ascii="Arial" w:hAnsi="Arial" w:cs="Arial"/>
          <w:b w:val="0"/>
          <w:bCs w:val="0"/>
          <w:sz w:val="20"/>
        </w:rPr>
        <w:t xml:space="preserve"> </w:t>
      </w:r>
      <w:r>
        <w:rPr>
          <w:rFonts w:ascii="Arial" w:hAnsi="Arial" w:cs="Arial"/>
          <w:b w:val="0"/>
          <w:bCs w:val="0"/>
          <w:sz w:val="20"/>
        </w:rPr>
        <w:t>risultano</w:t>
      </w:r>
      <w:r w:rsidR="00B3200C">
        <w:rPr>
          <w:rFonts w:ascii="Arial" w:hAnsi="Arial" w:cs="Arial"/>
          <w:b w:val="0"/>
          <w:bCs w:val="0"/>
          <w:sz w:val="20"/>
        </w:rPr>
        <w:t xml:space="preserve"> pertanto</w:t>
      </w:r>
      <w:r w:rsidR="00CF0732" w:rsidRPr="005C3CFB">
        <w:rPr>
          <w:rFonts w:ascii="Arial" w:hAnsi="Arial" w:cs="Arial"/>
          <w:b w:val="0"/>
          <w:bCs w:val="0"/>
          <w:sz w:val="20"/>
        </w:rPr>
        <w:t xml:space="preserve"> le seguenti:</w:t>
      </w:r>
    </w:p>
    <w:tbl>
      <w:tblPr>
        <w:tblStyle w:val="Grigliatabella"/>
        <w:tblW w:w="10009" w:type="dxa"/>
        <w:tblInd w:w="108" w:type="dxa"/>
        <w:tblLayout w:type="fixed"/>
        <w:tblLook w:val="04A0"/>
      </w:tblPr>
      <w:tblGrid>
        <w:gridCol w:w="2835"/>
        <w:gridCol w:w="1276"/>
        <w:gridCol w:w="1276"/>
        <w:gridCol w:w="992"/>
        <w:gridCol w:w="1079"/>
        <w:gridCol w:w="1275"/>
        <w:gridCol w:w="1276"/>
      </w:tblGrid>
      <w:tr w:rsidR="00214627" w:rsidRPr="005C3CFB" w:rsidTr="008312F7">
        <w:trPr>
          <w:trHeight w:val="664"/>
        </w:trPr>
        <w:tc>
          <w:tcPr>
            <w:tcW w:w="283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CATEGORIA SOCI</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QUOTA</w:t>
            </w:r>
          </w:p>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NAZIONALE</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SUPPLEM.</w:t>
            </w:r>
          </w:p>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FREQUENZA</w:t>
            </w:r>
          </w:p>
        </w:tc>
        <w:tc>
          <w:tcPr>
            <w:tcW w:w="992"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TOTALE</w:t>
            </w:r>
          </w:p>
        </w:tc>
        <w:tc>
          <w:tcPr>
            <w:tcW w:w="107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TASSA INGRESSO</w:t>
            </w:r>
          </w:p>
        </w:tc>
        <w:tc>
          <w:tcPr>
            <w:tcW w:w="127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MORA</w:t>
            </w:r>
            <w:r w:rsidR="005C3CFB">
              <w:rPr>
                <w:rFonts w:ascii="Arial" w:hAnsi="Arial" w:cs="Arial"/>
                <w:bCs w:val="0"/>
                <w:sz w:val="16"/>
                <w:szCs w:val="16"/>
              </w:rPr>
              <w:t xml:space="preserve"> </w:t>
            </w:r>
            <w:r w:rsidR="005C3CFB" w:rsidRPr="005C3CFB">
              <w:rPr>
                <w:rFonts w:ascii="Arial" w:hAnsi="Arial" w:cs="Arial"/>
                <w:bCs w:val="0"/>
                <w:sz w:val="16"/>
                <w:szCs w:val="16"/>
              </w:rPr>
              <w:t>10%</w:t>
            </w:r>
            <w:r w:rsidR="00B23418">
              <w:rPr>
                <w:rFonts w:ascii="Arial" w:hAnsi="Arial" w:cs="Arial"/>
                <w:bCs w:val="0"/>
                <w:sz w:val="16"/>
                <w:szCs w:val="16"/>
              </w:rPr>
              <w:t xml:space="preserve"> DAL 01.04</w:t>
            </w:r>
            <w:r w:rsidR="005C3CFB">
              <w:rPr>
                <w:rFonts w:ascii="Arial" w:hAnsi="Arial" w:cs="Arial"/>
                <w:bCs w:val="0"/>
                <w:sz w:val="16"/>
                <w:szCs w:val="16"/>
              </w:rPr>
              <w:t xml:space="preserve"> AL 30.06</w:t>
            </w:r>
            <w:r w:rsidRPr="005C3CFB">
              <w:rPr>
                <w:rFonts w:ascii="Arial" w:hAnsi="Arial" w:cs="Arial"/>
                <w:bCs w:val="0"/>
                <w:sz w:val="16"/>
                <w:szCs w:val="16"/>
              </w:rPr>
              <w:t xml:space="preserve"> </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MORA</w:t>
            </w:r>
            <w:r w:rsidR="005C3CFB">
              <w:rPr>
                <w:rFonts w:ascii="Arial" w:hAnsi="Arial" w:cs="Arial"/>
                <w:bCs w:val="0"/>
                <w:sz w:val="16"/>
                <w:szCs w:val="16"/>
              </w:rPr>
              <w:t xml:space="preserve"> </w:t>
            </w:r>
            <w:r w:rsidR="005C3CFB" w:rsidRPr="005C3CFB">
              <w:rPr>
                <w:rFonts w:ascii="Arial" w:hAnsi="Arial" w:cs="Arial"/>
                <w:bCs w:val="0"/>
                <w:sz w:val="16"/>
                <w:szCs w:val="16"/>
              </w:rPr>
              <w:t>20%</w:t>
            </w:r>
            <w:r w:rsidR="005C3CFB">
              <w:rPr>
                <w:rFonts w:ascii="Arial" w:hAnsi="Arial" w:cs="Arial"/>
                <w:bCs w:val="0"/>
                <w:sz w:val="16"/>
                <w:szCs w:val="16"/>
              </w:rPr>
              <w:t xml:space="preserve"> DAL 01.07 AL 30.09</w:t>
            </w:r>
          </w:p>
        </w:tc>
      </w:tr>
      <w:tr w:rsidR="00214627" w:rsidRPr="005C3CFB" w:rsidTr="008312F7">
        <w:trPr>
          <w:trHeight w:val="241"/>
        </w:trPr>
        <w:tc>
          <w:tcPr>
            <w:tcW w:w="2835"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SUP. 25 ANNI</w:t>
            </w:r>
          </w:p>
        </w:tc>
        <w:tc>
          <w:tcPr>
            <w:tcW w:w="1276" w:type="dxa"/>
            <w:vAlign w:val="center"/>
          </w:tcPr>
          <w:p w:rsidR="00214627" w:rsidRPr="005C3CFB" w:rsidRDefault="008321F6"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30</w:t>
            </w:r>
            <w:r w:rsidR="00B90F15">
              <w:rPr>
                <w:rFonts w:ascii="Arial" w:hAnsi="Arial" w:cs="Arial"/>
                <w:b w:val="0"/>
                <w:bCs w:val="0"/>
                <w:sz w:val="16"/>
                <w:szCs w:val="16"/>
              </w:rPr>
              <w:t>,00</w:t>
            </w:r>
          </w:p>
        </w:tc>
        <w:tc>
          <w:tcPr>
            <w:tcW w:w="1276" w:type="dxa"/>
            <w:vAlign w:val="center"/>
          </w:tcPr>
          <w:p w:rsidR="00214627"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35</w:t>
            </w:r>
            <w:r w:rsidR="00B90F15">
              <w:rPr>
                <w:rFonts w:ascii="Arial" w:hAnsi="Arial" w:cs="Arial"/>
                <w:b w:val="0"/>
                <w:bCs w:val="0"/>
                <w:sz w:val="16"/>
                <w:szCs w:val="16"/>
              </w:rPr>
              <w:t>,00</w:t>
            </w:r>
          </w:p>
        </w:tc>
        <w:tc>
          <w:tcPr>
            <w:tcW w:w="992" w:type="dxa"/>
            <w:vAlign w:val="center"/>
          </w:tcPr>
          <w:p w:rsidR="00214627"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65</w:t>
            </w:r>
            <w:r w:rsidR="00B90F15">
              <w:rPr>
                <w:rFonts w:ascii="Arial" w:hAnsi="Arial" w:cs="Arial"/>
                <w:b w:val="0"/>
                <w:bCs w:val="0"/>
                <w:sz w:val="16"/>
                <w:szCs w:val="16"/>
              </w:rPr>
              <w:t>,00</w:t>
            </w:r>
          </w:p>
        </w:tc>
        <w:tc>
          <w:tcPr>
            <w:tcW w:w="1079" w:type="dxa"/>
            <w:vAlign w:val="center"/>
          </w:tcPr>
          <w:p w:rsidR="00214627" w:rsidRPr="005C3CFB" w:rsidRDefault="008321F6"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20</w:t>
            </w:r>
            <w:r w:rsidR="00B90F15">
              <w:rPr>
                <w:rFonts w:ascii="Arial" w:hAnsi="Arial" w:cs="Arial"/>
                <w:b w:val="0"/>
                <w:bCs w:val="0"/>
                <w:sz w:val="16"/>
                <w:szCs w:val="16"/>
              </w:rPr>
              <w:t>,00</w:t>
            </w:r>
          </w:p>
        </w:tc>
        <w:tc>
          <w:tcPr>
            <w:tcW w:w="1275" w:type="dxa"/>
            <w:vAlign w:val="center"/>
          </w:tcPr>
          <w:p w:rsidR="00214627" w:rsidRPr="005C3CFB" w:rsidRDefault="00B3200C"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6,5</w:t>
            </w:r>
            <w:r w:rsidR="00B90F15">
              <w:rPr>
                <w:rFonts w:ascii="Arial" w:hAnsi="Arial" w:cs="Arial"/>
                <w:b w:val="0"/>
                <w:bCs w:val="0"/>
                <w:sz w:val="16"/>
                <w:szCs w:val="16"/>
              </w:rPr>
              <w:t>0</w:t>
            </w:r>
          </w:p>
        </w:tc>
        <w:tc>
          <w:tcPr>
            <w:tcW w:w="1276" w:type="dxa"/>
            <w:vAlign w:val="center"/>
          </w:tcPr>
          <w:p w:rsidR="00214627" w:rsidRPr="005C3CFB" w:rsidRDefault="00B3200C"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13</w:t>
            </w:r>
            <w:r w:rsidR="00B90F15">
              <w:rPr>
                <w:rFonts w:ascii="Arial" w:hAnsi="Arial" w:cs="Arial"/>
                <w:b w:val="0"/>
                <w:bCs w:val="0"/>
                <w:sz w:val="16"/>
                <w:szCs w:val="16"/>
              </w:rPr>
              <w:t>,00</w:t>
            </w:r>
            <w:bookmarkStart w:id="0" w:name="_GoBack"/>
            <w:bookmarkEnd w:id="0"/>
          </w:p>
        </w:tc>
      </w:tr>
      <w:tr w:rsidR="00214627" w:rsidRPr="005C3CFB" w:rsidTr="008312F7">
        <w:trPr>
          <w:trHeight w:val="241"/>
        </w:trPr>
        <w:tc>
          <w:tcPr>
            <w:tcW w:w="2835"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TRA 18 E 25</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15</w:t>
            </w:r>
            <w:r w:rsidR="00B90F15">
              <w:rPr>
                <w:rFonts w:ascii="Arial" w:hAnsi="Arial" w:cs="Arial"/>
                <w:b w:val="0"/>
                <w:bCs w:val="0"/>
                <w:sz w:val="16"/>
                <w:szCs w:val="16"/>
              </w:rPr>
              <w:t>,00</w:t>
            </w:r>
          </w:p>
        </w:tc>
        <w:tc>
          <w:tcPr>
            <w:tcW w:w="1276" w:type="dxa"/>
            <w:vAlign w:val="center"/>
          </w:tcPr>
          <w:p w:rsidR="00214627" w:rsidRPr="005C3CFB" w:rsidRDefault="00B56E3A" w:rsidP="00B56E3A">
            <w:pPr>
              <w:pStyle w:val="Rientrocorpodeltesto"/>
              <w:tabs>
                <w:tab w:val="num" w:pos="709"/>
                <w:tab w:val="num" w:pos="851"/>
              </w:tabs>
              <w:spacing w:before="60"/>
              <w:ind w:left="0"/>
              <w:rPr>
                <w:rFonts w:ascii="Arial" w:hAnsi="Arial" w:cs="Arial"/>
                <w:b w:val="0"/>
                <w:bCs w:val="0"/>
                <w:sz w:val="16"/>
                <w:szCs w:val="16"/>
              </w:rPr>
            </w:pPr>
            <w:r>
              <w:rPr>
                <w:rFonts w:ascii="Arial" w:hAnsi="Arial" w:cs="Arial"/>
                <w:b w:val="0"/>
                <w:bCs w:val="0"/>
                <w:sz w:val="16"/>
                <w:szCs w:val="16"/>
              </w:rPr>
              <w:t xml:space="preserve">        10</w:t>
            </w:r>
            <w:r w:rsidR="00B90F15">
              <w:rPr>
                <w:rFonts w:ascii="Arial" w:hAnsi="Arial" w:cs="Arial"/>
                <w:b w:val="0"/>
                <w:bCs w:val="0"/>
                <w:sz w:val="16"/>
                <w:szCs w:val="16"/>
              </w:rPr>
              <w:t>,00</w:t>
            </w:r>
          </w:p>
        </w:tc>
        <w:tc>
          <w:tcPr>
            <w:tcW w:w="992" w:type="dxa"/>
            <w:vAlign w:val="center"/>
          </w:tcPr>
          <w:p w:rsidR="00214627"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25</w:t>
            </w:r>
            <w:r w:rsidR="00B90F15">
              <w:rPr>
                <w:rFonts w:ascii="Arial" w:hAnsi="Arial" w:cs="Arial"/>
                <w:b w:val="0"/>
                <w:bCs w:val="0"/>
                <w:sz w:val="16"/>
                <w:szCs w:val="16"/>
              </w:rPr>
              <w:t>,00</w:t>
            </w:r>
          </w:p>
        </w:tc>
        <w:tc>
          <w:tcPr>
            <w:tcW w:w="1079" w:type="dxa"/>
            <w:vAlign w:val="center"/>
          </w:tcPr>
          <w:p w:rsidR="00214627" w:rsidRPr="005C3CFB" w:rsidRDefault="008321F6"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20</w:t>
            </w:r>
            <w:r w:rsidR="00B90F15">
              <w:rPr>
                <w:rFonts w:ascii="Arial" w:hAnsi="Arial" w:cs="Arial"/>
                <w:b w:val="0"/>
                <w:bCs w:val="0"/>
                <w:sz w:val="16"/>
                <w:szCs w:val="16"/>
              </w:rPr>
              <w:t>,00</w:t>
            </w:r>
          </w:p>
        </w:tc>
        <w:tc>
          <w:tcPr>
            <w:tcW w:w="127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8312F7">
        <w:trPr>
          <w:trHeight w:val="241"/>
        </w:trPr>
        <w:tc>
          <w:tcPr>
            <w:tcW w:w="2835"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INF. 18</w:t>
            </w:r>
          </w:p>
        </w:tc>
        <w:tc>
          <w:tcPr>
            <w:tcW w:w="1276" w:type="dxa"/>
            <w:vAlign w:val="center"/>
          </w:tcPr>
          <w:p w:rsidR="00214627" w:rsidRPr="005C3CFB" w:rsidRDefault="008312F7"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10</w:t>
            </w:r>
            <w:r w:rsidR="00B90F15">
              <w:rPr>
                <w:rFonts w:ascii="Arial" w:hAnsi="Arial" w:cs="Arial"/>
                <w:b w:val="0"/>
                <w:bCs w:val="0"/>
                <w:sz w:val="16"/>
                <w:szCs w:val="16"/>
              </w:rPr>
              <w:t>,00</w:t>
            </w:r>
          </w:p>
        </w:tc>
        <w:tc>
          <w:tcPr>
            <w:tcW w:w="1276" w:type="dxa"/>
            <w:vAlign w:val="center"/>
          </w:tcPr>
          <w:p w:rsidR="00214627"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 xml:space="preserve">  </w:t>
            </w:r>
            <w:r w:rsidR="008312F7">
              <w:rPr>
                <w:rFonts w:ascii="Arial" w:hAnsi="Arial" w:cs="Arial"/>
                <w:b w:val="0"/>
                <w:bCs w:val="0"/>
                <w:sz w:val="16"/>
                <w:szCs w:val="16"/>
              </w:rPr>
              <w:t>5</w:t>
            </w:r>
            <w:r w:rsidR="00B90F15">
              <w:rPr>
                <w:rFonts w:ascii="Arial" w:hAnsi="Arial" w:cs="Arial"/>
                <w:b w:val="0"/>
                <w:bCs w:val="0"/>
                <w:sz w:val="16"/>
                <w:szCs w:val="16"/>
              </w:rPr>
              <w:t>,00</w:t>
            </w:r>
          </w:p>
        </w:tc>
        <w:tc>
          <w:tcPr>
            <w:tcW w:w="992" w:type="dxa"/>
            <w:vAlign w:val="center"/>
          </w:tcPr>
          <w:p w:rsidR="00214627"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w:t>
            </w:r>
            <w:r w:rsidR="008312F7">
              <w:rPr>
                <w:rFonts w:ascii="Arial" w:hAnsi="Arial" w:cs="Arial"/>
                <w:b w:val="0"/>
                <w:bCs w:val="0"/>
                <w:sz w:val="16"/>
                <w:szCs w:val="16"/>
              </w:rPr>
              <w:t>5</w:t>
            </w:r>
            <w:r w:rsidR="00B90F15">
              <w:rPr>
                <w:rFonts w:ascii="Arial" w:hAnsi="Arial" w:cs="Arial"/>
                <w:b w:val="0"/>
                <w:bCs w:val="0"/>
                <w:sz w:val="16"/>
                <w:szCs w:val="16"/>
              </w:rPr>
              <w:t>,00</w:t>
            </w:r>
          </w:p>
        </w:tc>
        <w:tc>
          <w:tcPr>
            <w:tcW w:w="107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7F1AE3" w:rsidRPr="005C3CFB" w:rsidTr="008312F7">
        <w:trPr>
          <w:trHeight w:val="241"/>
        </w:trPr>
        <w:tc>
          <w:tcPr>
            <w:tcW w:w="2835" w:type="dxa"/>
            <w:vAlign w:val="center"/>
          </w:tcPr>
          <w:p w:rsidR="007F1AE3" w:rsidRPr="005C3CFB" w:rsidRDefault="008312F7" w:rsidP="00214627">
            <w:pPr>
              <w:pStyle w:val="Rientrocorpodeltesto"/>
              <w:tabs>
                <w:tab w:val="num" w:pos="709"/>
                <w:tab w:val="num" w:pos="851"/>
              </w:tabs>
              <w:spacing w:before="60"/>
              <w:ind w:left="0"/>
              <w:rPr>
                <w:rFonts w:ascii="Arial" w:hAnsi="Arial" w:cs="Arial"/>
                <w:b w:val="0"/>
                <w:bCs w:val="0"/>
                <w:sz w:val="16"/>
                <w:szCs w:val="16"/>
              </w:rPr>
            </w:pPr>
            <w:r>
              <w:rPr>
                <w:rFonts w:ascii="Arial" w:hAnsi="Arial" w:cs="Arial"/>
                <w:b w:val="0"/>
                <w:bCs w:val="0"/>
                <w:sz w:val="16"/>
                <w:szCs w:val="16"/>
              </w:rPr>
              <w:t>ORDINARI DIVERSAMENTE. ABILI</w:t>
            </w:r>
          </w:p>
        </w:tc>
        <w:tc>
          <w:tcPr>
            <w:tcW w:w="1276" w:type="dxa"/>
            <w:vAlign w:val="center"/>
          </w:tcPr>
          <w:p w:rsidR="007F1AE3" w:rsidRPr="005C3CFB" w:rsidRDefault="008312F7"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10</w:t>
            </w:r>
            <w:r w:rsidR="00B90F15">
              <w:rPr>
                <w:rFonts w:ascii="Arial" w:hAnsi="Arial" w:cs="Arial"/>
                <w:b w:val="0"/>
                <w:bCs w:val="0"/>
                <w:sz w:val="16"/>
                <w:szCs w:val="16"/>
              </w:rPr>
              <w:t>,00</w:t>
            </w:r>
          </w:p>
        </w:tc>
        <w:tc>
          <w:tcPr>
            <w:tcW w:w="1276" w:type="dxa"/>
            <w:vAlign w:val="center"/>
          </w:tcPr>
          <w:p w:rsidR="007F1AE3" w:rsidRPr="005C3CFB" w:rsidRDefault="007F1AE3" w:rsidP="005C3CFB">
            <w:pPr>
              <w:pStyle w:val="Rientrocorpodeltesto"/>
              <w:tabs>
                <w:tab w:val="num" w:pos="709"/>
                <w:tab w:val="num" w:pos="851"/>
              </w:tabs>
              <w:spacing w:before="60"/>
              <w:ind w:left="0"/>
              <w:jc w:val="center"/>
              <w:rPr>
                <w:rFonts w:ascii="Arial" w:hAnsi="Arial" w:cs="Arial"/>
                <w:b w:val="0"/>
                <w:bCs w:val="0"/>
                <w:sz w:val="16"/>
                <w:szCs w:val="16"/>
              </w:rPr>
            </w:pPr>
          </w:p>
        </w:tc>
        <w:tc>
          <w:tcPr>
            <w:tcW w:w="992" w:type="dxa"/>
            <w:vAlign w:val="center"/>
          </w:tcPr>
          <w:p w:rsidR="007F1AE3" w:rsidRDefault="007F1AE3" w:rsidP="005C3CFB">
            <w:pPr>
              <w:pStyle w:val="Rientrocorpodeltesto"/>
              <w:tabs>
                <w:tab w:val="num" w:pos="709"/>
                <w:tab w:val="num" w:pos="851"/>
              </w:tabs>
              <w:spacing w:before="60"/>
              <w:ind w:left="0"/>
              <w:jc w:val="center"/>
              <w:rPr>
                <w:rFonts w:ascii="Arial" w:hAnsi="Arial" w:cs="Arial"/>
                <w:b w:val="0"/>
                <w:bCs w:val="0"/>
                <w:sz w:val="16"/>
                <w:szCs w:val="16"/>
              </w:rPr>
            </w:pPr>
          </w:p>
        </w:tc>
        <w:tc>
          <w:tcPr>
            <w:tcW w:w="1079" w:type="dxa"/>
            <w:vAlign w:val="center"/>
          </w:tcPr>
          <w:p w:rsidR="007F1AE3" w:rsidRPr="005C3CFB" w:rsidRDefault="00B90F15"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20,00(*)</w:t>
            </w:r>
          </w:p>
        </w:tc>
        <w:tc>
          <w:tcPr>
            <w:tcW w:w="1275" w:type="dxa"/>
            <w:vAlign w:val="center"/>
          </w:tcPr>
          <w:p w:rsidR="007F1AE3" w:rsidRPr="005C3CFB" w:rsidRDefault="00B90F15"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1,00(**)</w:t>
            </w:r>
          </w:p>
        </w:tc>
        <w:tc>
          <w:tcPr>
            <w:tcW w:w="1276" w:type="dxa"/>
            <w:vAlign w:val="center"/>
          </w:tcPr>
          <w:p w:rsidR="007F1AE3" w:rsidRPr="005C3CFB" w:rsidRDefault="00B90F15"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2,00(**)</w:t>
            </w:r>
          </w:p>
        </w:tc>
      </w:tr>
      <w:tr w:rsidR="00B56E3A" w:rsidRPr="005C3CFB" w:rsidTr="008312F7">
        <w:trPr>
          <w:trHeight w:val="241"/>
        </w:trPr>
        <w:tc>
          <w:tcPr>
            <w:tcW w:w="2835" w:type="dxa"/>
            <w:vAlign w:val="center"/>
          </w:tcPr>
          <w:p w:rsidR="00B56E3A" w:rsidRDefault="00B56E3A" w:rsidP="00214627">
            <w:pPr>
              <w:pStyle w:val="Rientrocorpodeltesto"/>
              <w:tabs>
                <w:tab w:val="num" w:pos="709"/>
                <w:tab w:val="num" w:pos="851"/>
              </w:tabs>
              <w:spacing w:before="60"/>
              <w:ind w:left="0"/>
              <w:rPr>
                <w:rFonts w:ascii="Arial" w:hAnsi="Arial" w:cs="Arial"/>
                <w:b w:val="0"/>
                <w:bCs w:val="0"/>
                <w:sz w:val="16"/>
                <w:szCs w:val="16"/>
              </w:rPr>
            </w:pPr>
            <w:r>
              <w:rPr>
                <w:rFonts w:ascii="Arial" w:hAnsi="Arial" w:cs="Arial"/>
                <w:b w:val="0"/>
                <w:bCs w:val="0"/>
                <w:sz w:val="16"/>
                <w:szCs w:val="16"/>
              </w:rPr>
              <w:t>SOCI GIOVANI</w:t>
            </w:r>
          </w:p>
        </w:tc>
        <w:tc>
          <w:tcPr>
            <w:tcW w:w="1276" w:type="dxa"/>
            <w:vAlign w:val="center"/>
          </w:tcPr>
          <w:p w:rsidR="00B56E3A" w:rsidRDefault="00B56E3A"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 xml:space="preserve">  5,00</w:t>
            </w:r>
          </w:p>
        </w:tc>
        <w:tc>
          <w:tcPr>
            <w:tcW w:w="1276" w:type="dxa"/>
            <w:vAlign w:val="center"/>
          </w:tcPr>
          <w:p w:rsidR="00B56E3A" w:rsidRPr="005C3CFB" w:rsidRDefault="00B56E3A" w:rsidP="005C3CFB">
            <w:pPr>
              <w:pStyle w:val="Rientrocorpodeltesto"/>
              <w:tabs>
                <w:tab w:val="num" w:pos="709"/>
                <w:tab w:val="num" w:pos="851"/>
              </w:tabs>
              <w:spacing w:before="60"/>
              <w:ind w:left="0"/>
              <w:jc w:val="center"/>
              <w:rPr>
                <w:rFonts w:ascii="Arial" w:hAnsi="Arial" w:cs="Arial"/>
                <w:b w:val="0"/>
                <w:bCs w:val="0"/>
                <w:sz w:val="16"/>
                <w:szCs w:val="16"/>
              </w:rPr>
            </w:pPr>
          </w:p>
        </w:tc>
        <w:tc>
          <w:tcPr>
            <w:tcW w:w="992" w:type="dxa"/>
            <w:vAlign w:val="center"/>
          </w:tcPr>
          <w:p w:rsidR="00B56E3A" w:rsidRDefault="00B56E3A" w:rsidP="005C3CFB">
            <w:pPr>
              <w:pStyle w:val="Rientrocorpodeltesto"/>
              <w:tabs>
                <w:tab w:val="num" w:pos="709"/>
                <w:tab w:val="num" w:pos="851"/>
              </w:tabs>
              <w:spacing w:before="60"/>
              <w:ind w:left="0"/>
              <w:jc w:val="center"/>
              <w:rPr>
                <w:rFonts w:ascii="Arial" w:hAnsi="Arial" w:cs="Arial"/>
                <w:b w:val="0"/>
                <w:bCs w:val="0"/>
                <w:sz w:val="16"/>
                <w:szCs w:val="16"/>
              </w:rPr>
            </w:pPr>
          </w:p>
        </w:tc>
        <w:tc>
          <w:tcPr>
            <w:tcW w:w="1079" w:type="dxa"/>
            <w:vAlign w:val="center"/>
          </w:tcPr>
          <w:p w:rsidR="00B56E3A" w:rsidRDefault="00B56E3A"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5" w:type="dxa"/>
            <w:vAlign w:val="center"/>
          </w:tcPr>
          <w:p w:rsidR="00B56E3A" w:rsidRDefault="00B56E3A"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6" w:type="dxa"/>
            <w:vAlign w:val="center"/>
          </w:tcPr>
          <w:p w:rsidR="00B56E3A" w:rsidRDefault="00B56E3A"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8312F7">
        <w:trPr>
          <w:trHeight w:val="241"/>
        </w:trPr>
        <w:tc>
          <w:tcPr>
            <w:tcW w:w="2835"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R</w:t>
            </w:r>
            <w:r w:rsidR="00B90F15">
              <w:rPr>
                <w:rFonts w:ascii="Arial" w:hAnsi="Arial" w:cs="Arial"/>
                <w:b w:val="0"/>
                <w:bCs w:val="0"/>
                <w:sz w:val="16"/>
                <w:szCs w:val="16"/>
              </w:rPr>
              <w:t>egis</w:t>
            </w:r>
            <w:r w:rsidRPr="005C3CFB">
              <w:rPr>
                <w:rFonts w:ascii="Arial" w:hAnsi="Arial" w:cs="Arial"/>
                <w:b w:val="0"/>
                <w:bCs w:val="0"/>
                <w:sz w:val="16"/>
                <w:szCs w:val="16"/>
              </w:rPr>
              <w:t>.</w:t>
            </w:r>
            <w:r w:rsidR="00B90F15">
              <w:rPr>
                <w:rFonts w:ascii="Arial" w:hAnsi="Arial" w:cs="Arial"/>
                <w:b w:val="0"/>
                <w:bCs w:val="0"/>
                <w:sz w:val="16"/>
                <w:szCs w:val="16"/>
              </w:rPr>
              <w:t xml:space="preserve"> </w:t>
            </w:r>
            <w:r w:rsidRPr="005C3CFB">
              <w:rPr>
                <w:rFonts w:ascii="Arial" w:hAnsi="Arial" w:cs="Arial"/>
                <w:b w:val="0"/>
                <w:bCs w:val="0"/>
                <w:sz w:val="16"/>
                <w:szCs w:val="16"/>
              </w:rPr>
              <w:t>N</w:t>
            </w:r>
            <w:r w:rsidR="00B90F15">
              <w:rPr>
                <w:rFonts w:ascii="Arial" w:hAnsi="Arial" w:cs="Arial"/>
                <w:b w:val="0"/>
                <w:bCs w:val="0"/>
                <w:sz w:val="16"/>
                <w:szCs w:val="16"/>
              </w:rPr>
              <w:t>aviglio</w:t>
            </w:r>
            <w:r w:rsidRPr="005C3CFB">
              <w:rPr>
                <w:rFonts w:ascii="Arial" w:hAnsi="Arial" w:cs="Arial"/>
                <w:b w:val="0"/>
                <w:bCs w:val="0"/>
                <w:sz w:val="16"/>
                <w:szCs w:val="16"/>
              </w:rPr>
              <w:t xml:space="preserve"> UNITA’ FINO A 5 MT</w:t>
            </w:r>
          </w:p>
        </w:tc>
        <w:tc>
          <w:tcPr>
            <w:tcW w:w="1276" w:type="dxa"/>
            <w:vAlign w:val="center"/>
          </w:tcPr>
          <w:p w:rsidR="00214627" w:rsidRPr="005C3CFB" w:rsidRDefault="008321F6"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30</w:t>
            </w:r>
            <w:r w:rsidR="00B90F15">
              <w:rPr>
                <w:rFonts w:ascii="Arial" w:hAnsi="Arial" w:cs="Arial"/>
                <w:b w:val="0"/>
                <w:bCs w:val="0"/>
                <w:sz w:val="16"/>
                <w:szCs w:val="16"/>
              </w:rPr>
              <w:t>,00</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992"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07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8312F7">
        <w:trPr>
          <w:trHeight w:val="241"/>
        </w:trPr>
        <w:tc>
          <w:tcPr>
            <w:tcW w:w="2835" w:type="dxa"/>
            <w:vAlign w:val="center"/>
          </w:tcPr>
          <w:p w:rsidR="00214627" w:rsidRPr="005C3CFB" w:rsidRDefault="00B90F15" w:rsidP="00214627">
            <w:pPr>
              <w:pStyle w:val="Rientrocorpodeltesto"/>
              <w:tabs>
                <w:tab w:val="num" w:pos="709"/>
                <w:tab w:val="num" w:pos="851"/>
              </w:tabs>
              <w:spacing w:before="60"/>
              <w:ind w:left="0"/>
              <w:rPr>
                <w:rFonts w:ascii="Arial" w:hAnsi="Arial" w:cs="Arial"/>
                <w:b w:val="0"/>
                <w:bCs w:val="0"/>
                <w:sz w:val="16"/>
                <w:szCs w:val="16"/>
              </w:rPr>
            </w:pPr>
            <w:r>
              <w:rPr>
                <w:rFonts w:ascii="Arial" w:hAnsi="Arial" w:cs="Arial"/>
                <w:b w:val="0"/>
                <w:bCs w:val="0"/>
                <w:sz w:val="16"/>
                <w:szCs w:val="16"/>
              </w:rPr>
              <w:t>Regis.Naviglio</w:t>
            </w:r>
            <w:r w:rsidR="00214627" w:rsidRPr="005C3CFB">
              <w:rPr>
                <w:rFonts w:ascii="Arial" w:hAnsi="Arial" w:cs="Arial"/>
                <w:b w:val="0"/>
                <w:bCs w:val="0"/>
                <w:sz w:val="16"/>
                <w:szCs w:val="16"/>
              </w:rPr>
              <w:t xml:space="preserve"> UNITA’ SUP. A 5 MT</w:t>
            </w:r>
          </w:p>
        </w:tc>
        <w:tc>
          <w:tcPr>
            <w:tcW w:w="1276" w:type="dxa"/>
            <w:vAlign w:val="center"/>
          </w:tcPr>
          <w:p w:rsidR="00214627" w:rsidRPr="005C3CFB" w:rsidRDefault="008321F6"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50</w:t>
            </w:r>
            <w:r w:rsidR="00B90F15">
              <w:rPr>
                <w:rFonts w:ascii="Arial" w:hAnsi="Arial" w:cs="Arial"/>
                <w:b w:val="0"/>
                <w:bCs w:val="0"/>
                <w:sz w:val="16"/>
                <w:szCs w:val="16"/>
              </w:rPr>
              <w:t>,00</w:t>
            </w: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992"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07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5"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76"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bl>
    <w:p w:rsidR="007A5F61" w:rsidRDefault="008312F7"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 La tassa di ingresso viene applicata solo per i soci ordinari disabili di età superiore a 18 anni</w:t>
      </w:r>
    </w:p>
    <w:p w:rsidR="008312F7" w:rsidRPr="005C3CFB" w:rsidRDefault="008312F7"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 L’indennità di mora viene applicata solo per i soci ordinari disabili di età superiore ai 25 anni</w:t>
      </w:r>
    </w:p>
    <w:p w:rsidR="008312F7" w:rsidRDefault="008312F7" w:rsidP="00CF0732">
      <w:pPr>
        <w:pStyle w:val="Rientrocorpodeltesto"/>
        <w:tabs>
          <w:tab w:val="num" w:pos="709"/>
          <w:tab w:val="num" w:pos="851"/>
        </w:tabs>
        <w:ind w:left="0"/>
        <w:rPr>
          <w:rFonts w:ascii="Arial" w:hAnsi="Arial" w:cs="Arial"/>
          <w:b w:val="0"/>
          <w:bCs w:val="0"/>
          <w:sz w:val="20"/>
        </w:rPr>
      </w:pPr>
    </w:p>
    <w:p w:rsidR="005C3CFB" w:rsidRPr="005C3CFB" w:rsidRDefault="005C3CFB"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Si specifica che per essere in regola con il tesseramento, il socio deve provvedere a rinnovare la propria i</w:t>
      </w:r>
      <w:r w:rsidR="007F1AE3">
        <w:rPr>
          <w:rFonts w:ascii="Arial" w:hAnsi="Arial" w:cs="Arial"/>
          <w:b w:val="0"/>
          <w:bCs w:val="0"/>
          <w:sz w:val="20"/>
        </w:rPr>
        <w:t>scrizione entro il 31 marzo 2016</w:t>
      </w:r>
      <w:r w:rsidR="00BC5A24">
        <w:rPr>
          <w:rFonts w:ascii="Arial" w:hAnsi="Arial" w:cs="Arial"/>
          <w:b w:val="0"/>
          <w:bCs w:val="0"/>
          <w:sz w:val="20"/>
        </w:rPr>
        <w:t xml:space="preserve"> come da art. 7 del Regolamento. Per i soli soci ordinari di età superiore ai 25 anni, che non rinnovano la tessera entro la predetta data, si applica un’indennità di mora pari al 10% delle quote nazionali e supplementari dovute se tale regolarizzazione avviene entro il 30.06, del 20% se la regolarizzazione avviene tra il 01 luglio e il 30 settembre.</w:t>
      </w:r>
    </w:p>
    <w:p w:rsidR="005C3CFB" w:rsidRDefault="00ED38C6"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Si invitano i soci al massimo rispetto delle date di scadenza e, nel caso di rinnovi tardivi, di includere nel versamento l’indennità di mora, in mancanza della stessa, la tessera non potrà essere rinnovata (vedi pagina 2, rigo dal 12 al 15 compresi).</w:t>
      </w:r>
    </w:p>
    <w:p w:rsidR="00B3200C" w:rsidRDefault="00B3200C" w:rsidP="00CF0732">
      <w:pPr>
        <w:pStyle w:val="Rientrocorpodeltesto"/>
        <w:tabs>
          <w:tab w:val="num" w:pos="709"/>
          <w:tab w:val="num" w:pos="851"/>
        </w:tabs>
        <w:ind w:left="0"/>
        <w:rPr>
          <w:rFonts w:ascii="Arial" w:hAnsi="Arial" w:cs="Arial"/>
          <w:b w:val="0"/>
          <w:bCs w:val="0"/>
          <w:sz w:val="20"/>
        </w:rPr>
      </w:pPr>
    </w:p>
    <w:p w:rsidR="0039759C" w:rsidRDefault="0039759C" w:rsidP="00CF0732">
      <w:pPr>
        <w:pStyle w:val="Rientrocorpodeltesto"/>
        <w:tabs>
          <w:tab w:val="num" w:pos="709"/>
          <w:tab w:val="num" w:pos="851"/>
        </w:tabs>
        <w:ind w:left="0"/>
        <w:rPr>
          <w:rFonts w:ascii="Arial" w:hAnsi="Arial" w:cs="Arial"/>
          <w:b w:val="0"/>
          <w:bCs w:val="0"/>
          <w:sz w:val="20"/>
        </w:rPr>
      </w:pPr>
    </w:p>
    <w:p w:rsidR="0039759C" w:rsidRDefault="0039759C" w:rsidP="00CF0732">
      <w:pPr>
        <w:pStyle w:val="Rientrocorpodeltesto"/>
        <w:tabs>
          <w:tab w:val="num" w:pos="709"/>
          <w:tab w:val="num" w:pos="851"/>
        </w:tabs>
        <w:ind w:left="0"/>
        <w:rPr>
          <w:rFonts w:ascii="Arial" w:hAnsi="Arial" w:cs="Arial"/>
          <w:b w:val="0"/>
          <w:bCs w:val="0"/>
          <w:sz w:val="20"/>
        </w:rPr>
      </w:pPr>
    </w:p>
    <w:p w:rsidR="00B3200C" w:rsidRDefault="00B3200C"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A partire dal corrente anno la rivista “LEGA NAVALE” sarà edita solo su formato elettronico e scaricabile dal Sito Istituzionale</w:t>
      </w:r>
      <w:r w:rsidR="0039759C">
        <w:rPr>
          <w:rFonts w:ascii="Arial" w:hAnsi="Arial" w:cs="Arial"/>
          <w:b w:val="0"/>
          <w:bCs w:val="0"/>
          <w:sz w:val="20"/>
        </w:rPr>
        <w:t xml:space="preserve"> della L.N.I.</w:t>
      </w:r>
    </w:p>
    <w:p w:rsidR="0039759C" w:rsidRDefault="0039759C"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Coloro che preferiscono continuare a ricevere l’edizione cartacea dovranno fare esplicita richiesta entro il 31 marzo 2016 compilando l’apposito modulo di richiesta e pagando un supplemento di € 5,00 (vedi punto 9 dell’allegata circolare n. 272/2015.</w:t>
      </w:r>
    </w:p>
    <w:p w:rsidR="00ED38C6" w:rsidRDefault="00ED38C6" w:rsidP="00CF0732">
      <w:pPr>
        <w:pStyle w:val="Rientrocorpodeltesto"/>
        <w:tabs>
          <w:tab w:val="num" w:pos="709"/>
          <w:tab w:val="num" w:pos="851"/>
        </w:tabs>
        <w:ind w:left="0"/>
        <w:rPr>
          <w:rFonts w:ascii="Arial" w:hAnsi="Arial" w:cs="Arial"/>
          <w:b w:val="0"/>
          <w:bCs w:val="0"/>
          <w:sz w:val="20"/>
        </w:rPr>
      </w:pPr>
    </w:p>
    <w:p w:rsidR="00B3200C" w:rsidRPr="00ED38C6" w:rsidRDefault="00B3200C" w:rsidP="00CF0732">
      <w:pPr>
        <w:pStyle w:val="Rientrocorpodeltesto"/>
        <w:tabs>
          <w:tab w:val="num" w:pos="709"/>
          <w:tab w:val="num" w:pos="851"/>
        </w:tabs>
        <w:ind w:left="0"/>
        <w:rPr>
          <w:rFonts w:ascii="Arial" w:hAnsi="Arial" w:cs="Arial"/>
          <w:b w:val="0"/>
          <w:bCs w:val="0"/>
          <w:sz w:val="20"/>
        </w:rPr>
      </w:pPr>
    </w:p>
    <w:p w:rsidR="005C3CFB" w:rsidRDefault="00ED38C6"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Allegati:</w:t>
      </w:r>
    </w:p>
    <w:p w:rsidR="00ED38C6" w:rsidRDefault="005F3CAE" w:rsidP="00ED38C6">
      <w:pPr>
        <w:pStyle w:val="Rientrocorpodeltesto"/>
        <w:numPr>
          <w:ilvl w:val="0"/>
          <w:numId w:val="6"/>
        </w:numPr>
        <w:tabs>
          <w:tab w:val="num" w:pos="851"/>
        </w:tabs>
        <w:rPr>
          <w:rFonts w:ascii="Arial" w:hAnsi="Arial" w:cs="Arial"/>
          <w:b w:val="0"/>
          <w:bCs w:val="0"/>
          <w:sz w:val="20"/>
        </w:rPr>
      </w:pPr>
      <w:r>
        <w:rPr>
          <w:rFonts w:ascii="Arial" w:hAnsi="Arial" w:cs="Arial"/>
          <w:b w:val="0"/>
          <w:bCs w:val="0"/>
          <w:sz w:val="20"/>
        </w:rPr>
        <w:t>Circolare n° 272/2015</w:t>
      </w:r>
    </w:p>
    <w:p w:rsidR="0039759C" w:rsidRDefault="0039759C" w:rsidP="0039759C">
      <w:pPr>
        <w:pStyle w:val="Rientrocorpodeltesto"/>
        <w:rPr>
          <w:rFonts w:ascii="Arial" w:hAnsi="Arial" w:cs="Arial"/>
          <w:b w:val="0"/>
          <w:bCs w:val="0"/>
          <w:sz w:val="20"/>
        </w:rPr>
      </w:pPr>
    </w:p>
    <w:p w:rsidR="0039759C" w:rsidRDefault="0039759C" w:rsidP="0039759C">
      <w:pPr>
        <w:pStyle w:val="Rientrocorpodeltesto"/>
        <w:rPr>
          <w:rFonts w:ascii="Arial" w:hAnsi="Arial" w:cs="Arial"/>
          <w:b w:val="0"/>
          <w:bCs w:val="0"/>
          <w:sz w:val="20"/>
        </w:rPr>
      </w:pPr>
    </w:p>
    <w:p w:rsidR="0039759C" w:rsidRDefault="0039759C" w:rsidP="0039759C">
      <w:pPr>
        <w:pStyle w:val="Rientrocorpodeltesto"/>
        <w:rPr>
          <w:rFonts w:ascii="Arial" w:hAnsi="Arial" w:cs="Arial"/>
          <w:b w:val="0"/>
          <w:bCs w:val="0"/>
          <w:sz w:val="20"/>
        </w:rPr>
      </w:pPr>
    </w:p>
    <w:p w:rsidR="0039759C" w:rsidRDefault="0039759C" w:rsidP="0039759C">
      <w:pPr>
        <w:pStyle w:val="Rientrocorpodeltesto"/>
        <w:rPr>
          <w:rFonts w:ascii="Arial" w:hAnsi="Arial" w:cs="Arial"/>
          <w:b w:val="0"/>
          <w:bCs w:val="0"/>
          <w:sz w:val="20"/>
        </w:rPr>
      </w:pPr>
    </w:p>
    <w:p w:rsidR="00ED38C6" w:rsidRDefault="00ED38C6" w:rsidP="00ED38C6">
      <w:pPr>
        <w:pStyle w:val="Rientrocorpodeltesto"/>
        <w:tabs>
          <w:tab w:val="num" w:pos="851"/>
        </w:tabs>
        <w:ind w:left="720"/>
        <w:rPr>
          <w:rFonts w:ascii="Arial" w:hAnsi="Arial" w:cs="Arial"/>
          <w:b w:val="0"/>
          <w:bCs w:val="0"/>
          <w:sz w:val="20"/>
        </w:rPr>
      </w:pP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t>Il Presidente</w:t>
      </w:r>
    </w:p>
    <w:p w:rsidR="00ED38C6" w:rsidRPr="00ED38C6" w:rsidRDefault="00ED38C6" w:rsidP="00ED38C6">
      <w:pPr>
        <w:pStyle w:val="Rientrocorpodeltesto"/>
        <w:tabs>
          <w:tab w:val="num" w:pos="851"/>
        </w:tabs>
        <w:ind w:left="720"/>
        <w:rPr>
          <w:rFonts w:ascii="Arial" w:hAnsi="Arial" w:cs="Arial"/>
          <w:b w:val="0"/>
          <w:bCs w:val="0"/>
          <w:sz w:val="20"/>
        </w:rPr>
      </w:pP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t xml:space="preserve">        Dott. Mauro Tolu</w:t>
      </w:r>
    </w:p>
    <w:p w:rsidR="00ED38C6" w:rsidRDefault="00ED38C6" w:rsidP="00CF0732">
      <w:pPr>
        <w:pStyle w:val="Rientrocorpodeltesto"/>
        <w:tabs>
          <w:tab w:val="num" w:pos="709"/>
          <w:tab w:val="num" w:pos="851"/>
        </w:tabs>
        <w:ind w:left="0"/>
        <w:rPr>
          <w:b w:val="0"/>
          <w:bCs w:val="0"/>
          <w:sz w:val="28"/>
          <w:szCs w:val="28"/>
        </w:rPr>
      </w:pPr>
    </w:p>
    <w:p w:rsidR="00404F15" w:rsidRDefault="00404F15" w:rsidP="00404F15">
      <w:pPr>
        <w:tabs>
          <w:tab w:val="left" w:pos="5625"/>
        </w:tabs>
      </w:pPr>
    </w:p>
    <w:sectPr w:rsidR="00404F15" w:rsidSect="006E5DE8">
      <w:headerReference w:type="default" r:id="rId8"/>
      <w:footerReference w:type="default" r:id="rId9"/>
      <w:pgSz w:w="11906" w:h="16838"/>
      <w:pgMar w:top="851" w:right="1134" w:bottom="851" w:left="1134" w:header="709" w:footer="2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68" w:rsidRDefault="00FA3F68" w:rsidP="0093495D">
      <w:pPr>
        <w:spacing w:after="0" w:line="240" w:lineRule="auto"/>
      </w:pPr>
      <w:r>
        <w:separator/>
      </w:r>
    </w:p>
  </w:endnote>
  <w:endnote w:type="continuationSeparator" w:id="0">
    <w:p w:rsidR="00FA3F68" w:rsidRDefault="00FA3F68" w:rsidP="00934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mercialScript BT">
    <w:altName w:val="Courier New"/>
    <w:panose1 w:val="03030803040807090C04"/>
    <w:charset w:val="00"/>
    <w:family w:val="script"/>
    <w:pitch w:val="variable"/>
    <w:sig w:usb0="00000087" w:usb1="00000000" w:usb2="00000000" w:usb3="00000000" w:csb0="0000001B"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single" w:sz="4" w:space="0" w:color="2D66E5"/>
        <w:left w:val="none" w:sz="0" w:space="0" w:color="auto"/>
        <w:bottom w:val="none" w:sz="0" w:space="0" w:color="auto"/>
        <w:right w:val="none" w:sz="0" w:space="0" w:color="auto"/>
        <w:insideH w:val="none" w:sz="0" w:space="0" w:color="auto"/>
        <w:insideV w:val="none" w:sz="0" w:space="0" w:color="auto"/>
      </w:tblBorders>
      <w:tblLook w:val="04A0"/>
    </w:tblPr>
    <w:tblGrid>
      <w:gridCol w:w="1101"/>
      <w:gridCol w:w="7501"/>
      <w:gridCol w:w="1176"/>
    </w:tblGrid>
    <w:tr w:rsidR="0002759E" w:rsidTr="002D7375">
      <w:tc>
        <w:tcPr>
          <w:tcW w:w="1101"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308014" cy="419100"/>
                <wp:effectExtent l="19050" t="0" r="0" b="0"/>
                <wp:docPr id="23" name="Immagine 90" descr="C:\Users\Mauro\Desktop\loghi LNI ALTA DEFINIZIONE\Logo grande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uro\Desktop\loghi LNI ALTA DEFINIZIONE\Logo grande vf.jpg"/>
                        <pic:cNvPicPr>
                          <a:picLocks noChangeAspect="1" noChangeArrowheads="1"/>
                        </pic:cNvPicPr>
                      </pic:nvPicPr>
                      <pic:blipFill>
                        <a:blip r:embed="rId1"/>
                        <a:srcRect/>
                        <a:stretch>
                          <a:fillRect/>
                        </a:stretch>
                      </pic:blipFill>
                      <pic:spPr bwMode="auto">
                        <a:xfrm>
                          <a:off x="0" y="0"/>
                          <a:ext cx="308474" cy="419725"/>
                        </a:xfrm>
                        <a:prstGeom prst="rect">
                          <a:avLst/>
                        </a:prstGeom>
                        <a:noFill/>
                        <a:ln w="9525">
                          <a:noFill/>
                          <a:miter lim="800000"/>
                          <a:headEnd/>
                          <a:tailEnd/>
                        </a:ln>
                      </pic:spPr>
                    </pic:pic>
                  </a:graphicData>
                </a:graphic>
              </wp:inline>
            </w:drawing>
          </w:r>
        </w:p>
      </w:tc>
      <w:tc>
        <w:tcPr>
          <w:tcW w:w="7501" w:type="dxa"/>
          <w:tcBorders>
            <w:top w:val="nil"/>
          </w:tcBorders>
        </w:tcPr>
        <w:p w:rsid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SEDE SOCIALE: Via Nuoro, 6 – 09013 Carbonia (Ci)</w:t>
          </w:r>
          <w:r>
            <w:rPr>
              <w:rFonts w:ascii="Arial,BoldItalic" w:hAnsi="Arial,BoldItalic" w:cs="Arial,BoldItalic"/>
              <w:b/>
              <w:bCs/>
              <w:i/>
              <w:iCs/>
              <w:color w:val="000080"/>
              <w:sz w:val="16"/>
              <w:szCs w:val="16"/>
            </w:rPr>
            <w:t xml:space="preserve"> – </w:t>
          </w:r>
          <w:r w:rsidRPr="001E2BF3">
            <w:rPr>
              <w:rFonts w:ascii="Arial,Bold" w:hAnsi="Arial,Bold" w:cs="Arial,Bold"/>
              <w:b/>
              <w:bCs/>
              <w:color w:val="000080"/>
              <w:sz w:val="16"/>
              <w:szCs w:val="16"/>
            </w:rPr>
            <w:t>P.I. 02418400921</w:t>
          </w:r>
        </w:p>
        <w:p w:rsidR="0002759E" w:rsidRP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 xml:space="preserve">Telefax 0781/671442 </w:t>
          </w:r>
          <w:r>
            <w:rPr>
              <w:rFonts w:ascii="Arial,BoldItalic" w:hAnsi="Arial,BoldItalic" w:cs="Arial,BoldItalic"/>
              <w:b/>
              <w:bCs/>
              <w:i/>
              <w:iCs/>
              <w:color w:val="000080"/>
              <w:sz w:val="16"/>
              <w:szCs w:val="16"/>
            </w:rPr>
            <w:t xml:space="preserve"> - Portatile</w:t>
          </w:r>
          <w:r w:rsidRPr="001E2BF3">
            <w:rPr>
              <w:rFonts w:ascii="Arial,BoldItalic" w:hAnsi="Arial,BoldItalic" w:cs="Arial,BoldItalic"/>
              <w:b/>
              <w:bCs/>
              <w:i/>
              <w:iCs/>
              <w:color w:val="000080"/>
              <w:sz w:val="16"/>
              <w:szCs w:val="16"/>
            </w:rPr>
            <w:t xml:space="preserve"> 345/5985308 </w:t>
          </w:r>
        </w:p>
        <w:p w:rsidR="0002759E" w:rsidRPr="0002759E" w:rsidRDefault="0002759E" w:rsidP="0002759E">
          <w:pPr>
            <w:pStyle w:val="Pidipagina"/>
            <w:pBdr>
              <w:top w:val="single" w:sz="2" w:space="1" w:color="2D66E5"/>
            </w:pBdr>
            <w:jc w:val="center"/>
          </w:pPr>
          <w:r w:rsidRPr="001E2BF3">
            <w:rPr>
              <w:rFonts w:ascii="Arial,BoldItalic" w:hAnsi="Arial,BoldItalic" w:cs="Arial,BoldItalic"/>
              <w:b/>
              <w:bCs/>
              <w:i/>
              <w:iCs/>
              <w:color w:val="000080"/>
              <w:sz w:val="16"/>
              <w:szCs w:val="16"/>
            </w:rPr>
            <w:t xml:space="preserve">Sito web: </w:t>
          </w:r>
          <w:r w:rsidRPr="001E2BF3">
            <w:rPr>
              <w:rFonts w:ascii="Arial,BoldItalic" w:hAnsi="Arial,BoldItalic" w:cs="Arial,BoldItalic"/>
              <w:b/>
              <w:bCs/>
              <w:i/>
              <w:iCs/>
              <w:color w:val="0000FF"/>
              <w:sz w:val="16"/>
              <w:szCs w:val="16"/>
            </w:rPr>
            <w:t xml:space="preserve">www.leganavalesulcis.it </w:t>
          </w:r>
          <w:r w:rsidRPr="001E2BF3">
            <w:rPr>
              <w:rFonts w:ascii="Arial,BoldItalic" w:hAnsi="Arial,BoldItalic" w:cs="Arial,BoldItalic"/>
              <w:b/>
              <w:bCs/>
              <w:i/>
              <w:iCs/>
              <w:color w:val="000080"/>
              <w:sz w:val="16"/>
              <w:szCs w:val="16"/>
            </w:rPr>
            <w:t>–e-mail</w:t>
          </w:r>
          <w:r w:rsidRPr="001E2BF3">
            <w:rPr>
              <w:rFonts w:ascii="Arial,BoldItalic" w:hAnsi="Arial,BoldItalic" w:cs="Arial,BoldItalic"/>
              <w:b/>
              <w:bCs/>
              <w:i/>
              <w:iCs/>
              <w:color w:val="000000"/>
              <w:sz w:val="16"/>
              <w:szCs w:val="16"/>
            </w:rPr>
            <w:t xml:space="preserve">: </w:t>
          </w:r>
          <w:r w:rsidRPr="001E2BF3">
            <w:rPr>
              <w:rFonts w:ascii="Arial,BoldItalic" w:hAnsi="Arial,BoldItalic" w:cs="Arial,BoldItalic"/>
              <w:b/>
              <w:bCs/>
              <w:i/>
              <w:iCs/>
              <w:color w:val="0000FF"/>
              <w:sz w:val="16"/>
              <w:szCs w:val="16"/>
            </w:rPr>
            <w:t>sulcis@leganavale.it</w:t>
          </w:r>
        </w:p>
      </w:tc>
      <w:tc>
        <w:tcPr>
          <w:tcW w:w="1176"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412341" cy="295275"/>
                <wp:effectExtent l="19050" t="0" r="6759" b="0"/>
                <wp:docPr id="22" name="Immagine 91" descr="C:\Users\Mauro\Desktop\loghi LNI ALTA DEFINIZIONE\Guidone alta def.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uro\Desktop\loghi LNI ALTA DEFINIZIONE\Guidone alta def. JPG.jpg"/>
                        <pic:cNvPicPr>
                          <a:picLocks noChangeAspect="1" noChangeArrowheads="1"/>
                        </pic:cNvPicPr>
                      </pic:nvPicPr>
                      <pic:blipFill>
                        <a:blip r:embed="rId2"/>
                        <a:srcRect/>
                        <a:stretch>
                          <a:fillRect/>
                        </a:stretch>
                      </pic:blipFill>
                      <pic:spPr bwMode="auto">
                        <a:xfrm>
                          <a:off x="0" y="0"/>
                          <a:ext cx="412341" cy="295275"/>
                        </a:xfrm>
                        <a:prstGeom prst="rect">
                          <a:avLst/>
                        </a:prstGeom>
                        <a:noFill/>
                        <a:ln w="9525">
                          <a:noFill/>
                          <a:miter lim="800000"/>
                          <a:headEnd/>
                          <a:tailEnd/>
                        </a:ln>
                      </pic:spPr>
                    </pic:pic>
                  </a:graphicData>
                </a:graphic>
              </wp:inline>
            </w:drawing>
          </w:r>
        </w:p>
      </w:tc>
    </w:tr>
  </w:tbl>
  <w:p w:rsidR="0002759E" w:rsidRDefault="000275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68" w:rsidRDefault="00FA3F68" w:rsidP="0093495D">
      <w:pPr>
        <w:spacing w:after="0" w:line="240" w:lineRule="auto"/>
      </w:pPr>
      <w:r>
        <w:separator/>
      </w:r>
    </w:p>
  </w:footnote>
  <w:footnote w:type="continuationSeparator" w:id="0">
    <w:p w:rsidR="00FA3F68" w:rsidRDefault="00FA3F68" w:rsidP="00934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6E5DE8" w:rsidRPr="001E2BF3" w:rsidTr="00290D9A">
      <w:trPr>
        <w:trHeight w:val="565"/>
      </w:trPr>
      <w:tc>
        <w:tcPr>
          <w:tcW w:w="9639" w:type="dxa"/>
          <w:shd w:val="clear" w:color="auto" w:fill="B6DDE8" w:themeFill="accent5" w:themeFillTint="66"/>
          <w:vAlign w:val="center"/>
        </w:tcPr>
        <w:p w:rsidR="006E5DE8" w:rsidRPr="006E5DE8" w:rsidRDefault="006E5DE8" w:rsidP="00290D9A">
          <w:pPr>
            <w:tabs>
              <w:tab w:val="left" w:pos="1418"/>
            </w:tabs>
            <w:ind w:left="34"/>
            <w:jc w:val="center"/>
            <w:rPr>
              <w:rFonts w:ascii="Arial" w:hAnsi="Arial" w:cs="Arial"/>
              <w:color w:val="0070C0"/>
              <w:sz w:val="16"/>
              <w:szCs w:val="16"/>
            </w:rPr>
          </w:pPr>
          <w:r w:rsidRPr="006E5DE8">
            <w:rPr>
              <w:rFonts w:ascii="Arial Black" w:hAnsi="Arial Black" w:cs="Arial"/>
              <w:b/>
              <w:color w:val="0070C0"/>
              <w:sz w:val="36"/>
              <w:szCs w:val="36"/>
            </w:rPr>
            <w:t>LEGA NAVALE ITALIANA</w:t>
          </w:r>
        </w:p>
        <w:p w:rsidR="006E5DE8" w:rsidRPr="001E2BF3" w:rsidRDefault="006E5DE8" w:rsidP="00290D9A">
          <w:pPr>
            <w:tabs>
              <w:tab w:val="left" w:pos="1418"/>
            </w:tabs>
            <w:ind w:left="34"/>
            <w:jc w:val="center"/>
            <w:rPr>
              <w:rFonts w:ascii="Arial Black" w:hAnsi="Arial Black" w:cs="Arial"/>
              <w:b/>
              <w:color w:val="000080"/>
              <w:sz w:val="36"/>
              <w:szCs w:val="36"/>
            </w:rPr>
          </w:pPr>
          <w:r w:rsidRPr="006E5DE8">
            <w:rPr>
              <w:rFonts w:ascii="Arial" w:hAnsi="Arial" w:cs="Arial"/>
              <w:color w:val="0070C0"/>
              <w:sz w:val="16"/>
              <w:szCs w:val="16"/>
            </w:rPr>
            <w:t>ENTE PUBBLICO SOTTO IL PATRONATO DEL PRESIDENTE DELLA REPUBBLICA</w:t>
          </w:r>
        </w:p>
      </w:tc>
    </w:tr>
    <w:tr w:rsidR="006E5DE8" w:rsidRPr="006E5DE8" w:rsidTr="00290D9A">
      <w:trPr>
        <w:trHeight w:val="565"/>
      </w:trPr>
      <w:tc>
        <w:tcPr>
          <w:tcW w:w="9639" w:type="dxa"/>
          <w:shd w:val="clear" w:color="auto" w:fill="2D66E5"/>
          <w:vAlign w:val="center"/>
        </w:tcPr>
        <w:p w:rsidR="006E5DE8" w:rsidRPr="006E5DE8" w:rsidRDefault="006E5DE8" w:rsidP="00290D9A">
          <w:pPr>
            <w:tabs>
              <w:tab w:val="left" w:pos="4536"/>
            </w:tabs>
            <w:jc w:val="center"/>
            <w:rPr>
              <w:rFonts w:ascii="Arial" w:hAnsi="Arial" w:cs="Arial"/>
              <w:b/>
              <w:i/>
              <w:color w:val="FFFFFF" w:themeColor="background1"/>
              <w:sz w:val="40"/>
              <w:szCs w:val="40"/>
            </w:rPr>
          </w:pPr>
          <w:r w:rsidRPr="006A3412">
            <w:rPr>
              <w:rFonts w:ascii="Arial" w:hAnsi="Arial" w:cs="Arial"/>
              <w:b/>
              <w:i/>
              <w:color w:val="FFFFFF" w:themeColor="background1"/>
              <w:sz w:val="40"/>
              <w:szCs w:val="40"/>
            </w:rPr>
            <w:t>SEZIONE SULCIS</w:t>
          </w:r>
        </w:p>
      </w:tc>
    </w:tr>
    <w:tr w:rsidR="006E5DE8" w:rsidRPr="006E5DE8" w:rsidTr="00290D9A">
      <w:trPr>
        <w:trHeight w:val="565"/>
      </w:trPr>
      <w:tc>
        <w:tcPr>
          <w:tcW w:w="9639" w:type="dxa"/>
          <w:shd w:val="clear" w:color="auto" w:fill="92CDDC" w:themeFill="accent5" w:themeFillTint="99"/>
          <w:vAlign w:val="center"/>
        </w:tcPr>
        <w:p w:rsidR="006E5DE8" w:rsidRDefault="006E5DE8" w:rsidP="00290D9A">
          <w:pPr>
            <w:tabs>
              <w:tab w:val="left" w:pos="5625"/>
            </w:tabs>
            <w:jc w:val="center"/>
            <w:rPr>
              <w:rFonts w:ascii="Arial" w:hAnsi="Arial" w:cs="Arial"/>
              <w:b/>
              <w:color w:val="0070C0"/>
              <w:szCs w:val="24"/>
            </w:rPr>
          </w:pPr>
          <w:r w:rsidRPr="006E5DE8">
            <w:rPr>
              <w:rFonts w:ascii="Arial" w:hAnsi="Arial" w:cs="Arial"/>
              <w:b/>
              <w:color w:val="0070C0"/>
              <w:szCs w:val="24"/>
            </w:rPr>
            <w:t>ASSOCIAZIONE DI PROTEZIONE AMBIENTALE</w:t>
          </w:r>
        </w:p>
        <w:p w:rsidR="00681D36" w:rsidRPr="006E5DE8" w:rsidRDefault="00681D36" w:rsidP="00290D9A">
          <w:pPr>
            <w:tabs>
              <w:tab w:val="left" w:pos="5625"/>
            </w:tabs>
            <w:jc w:val="center"/>
            <w:rPr>
              <w:color w:val="0070C0"/>
            </w:rPr>
          </w:pPr>
          <w:r w:rsidRPr="00F111D5">
            <w:rPr>
              <w:rFonts w:ascii="CommercialScript BT" w:hAnsi="CommercialScript BT" w:cs="Arial"/>
              <w:b/>
              <w:i/>
              <w:color w:val="0070C0"/>
              <w:szCs w:val="24"/>
            </w:rPr>
            <w:t>Il Presidente</w:t>
          </w:r>
        </w:p>
      </w:tc>
    </w:tr>
  </w:tbl>
  <w:p w:rsidR="006E5DE8" w:rsidRDefault="006E5D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393"/>
    <w:multiLevelType w:val="hybridMultilevel"/>
    <w:tmpl w:val="391C78B6"/>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D367D1"/>
    <w:multiLevelType w:val="hybridMultilevel"/>
    <w:tmpl w:val="FF48F09E"/>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DD0BB3"/>
    <w:multiLevelType w:val="singleLevel"/>
    <w:tmpl w:val="EA4AA98A"/>
    <w:lvl w:ilvl="0">
      <w:numFmt w:val="bullet"/>
      <w:lvlText w:val="-"/>
      <w:lvlJc w:val="left"/>
      <w:pPr>
        <w:tabs>
          <w:tab w:val="num" w:pos="1871"/>
        </w:tabs>
        <w:ind w:left="1871" w:hanging="360"/>
      </w:pPr>
    </w:lvl>
  </w:abstractNum>
  <w:abstractNum w:abstractNumId="3">
    <w:nsid w:val="33FE626D"/>
    <w:multiLevelType w:val="hybridMultilevel"/>
    <w:tmpl w:val="7C1E2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F40057"/>
    <w:multiLevelType w:val="hybridMultilevel"/>
    <w:tmpl w:val="CC36D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DC4EBA"/>
    <w:multiLevelType w:val="hybridMultilevel"/>
    <w:tmpl w:val="124097F8"/>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404F15"/>
    <w:rsid w:val="00003304"/>
    <w:rsid w:val="000241A0"/>
    <w:rsid w:val="0002759E"/>
    <w:rsid w:val="000D423D"/>
    <w:rsid w:val="000F6001"/>
    <w:rsid w:val="001109F0"/>
    <w:rsid w:val="00181D19"/>
    <w:rsid w:val="00185F89"/>
    <w:rsid w:val="001B3BDD"/>
    <w:rsid w:val="001C4D78"/>
    <w:rsid w:val="001E2BF3"/>
    <w:rsid w:val="001F51CA"/>
    <w:rsid w:val="002079E7"/>
    <w:rsid w:val="00214627"/>
    <w:rsid w:val="0023361A"/>
    <w:rsid w:val="00257DDC"/>
    <w:rsid w:val="002D7375"/>
    <w:rsid w:val="00323CC3"/>
    <w:rsid w:val="003738F7"/>
    <w:rsid w:val="003769B7"/>
    <w:rsid w:val="0038320C"/>
    <w:rsid w:val="0039759C"/>
    <w:rsid w:val="003A58B2"/>
    <w:rsid w:val="003C081E"/>
    <w:rsid w:val="003D42D5"/>
    <w:rsid w:val="003F3013"/>
    <w:rsid w:val="00404F15"/>
    <w:rsid w:val="00425905"/>
    <w:rsid w:val="00456F34"/>
    <w:rsid w:val="00491AED"/>
    <w:rsid w:val="004B0A49"/>
    <w:rsid w:val="004E2109"/>
    <w:rsid w:val="004E70AB"/>
    <w:rsid w:val="004E7E86"/>
    <w:rsid w:val="004F301D"/>
    <w:rsid w:val="00530005"/>
    <w:rsid w:val="00546808"/>
    <w:rsid w:val="00565658"/>
    <w:rsid w:val="00582501"/>
    <w:rsid w:val="005C3CFB"/>
    <w:rsid w:val="005D5DB7"/>
    <w:rsid w:val="005E31B7"/>
    <w:rsid w:val="005F3CAE"/>
    <w:rsid w:val="00681D36"/>
    <w:rsid w:val="006A3412"/>
    <w:rsid w:val="006C08C0"/>
    <w:rsid w:val="006C6C30"/>
    <w:rsid w:val="006D3B95"/>
    <w:rsid w:val="006E5DE8"/>
    <w:rsid w:val="006F182C"/>
    <w:rsid w:val="0071256F"/>
    <w:rsid w:val="0071661A"/>
    <w:rsid w:val="007419B3"/>
    <w:rsid w:val="00763508"/>
    <w:rsid w:val="007949D7"/>
    <w:rsid w:val="00796E51"/>
    <w:rsid w:val="007A5F61"/>
    <w:rsid w:val="007C348E"/>
    <w:rsid w:val="007F1AE3"/>
    <w:rsid w:val="00820558"/>
    <w:rsid w:val="008312F7"/>
    <w:rsid w:val="008321F6"/>
    <w:rsid w:val="0083349D"/>
    <w:rsid w:val="00845A73"/>
    <w:rsid w:val="00851BFB"/>
    <w:rsid w:val="0086595C"/>
    <w:rsid w:val="00886C14"/>
    <w:rsid w:val="0093495D"/>
    <w:rsid w:val="00952F37"/>
    <w:rsid w:val="00965308"/>
    <w:rsid w:val="00966C9C"/>
    <w:rsid w:val="00971888"/>
    <w:rsid w:val="00975158"/>
    <w:rsid w:val="009E595D"/>
    <w:rsid w:val="009F5F45"/>
    <w:rsid w:val="00A020CF"/>
    <w:rsid w:val="00A13FF3"/>
    <w:rsid w:val="00A54716"/>
    <w:rsid w:val="00AD1991"/>
    <w:rsid w:val="00B23418"/>
    <w:rsid w:val="00B3200C"/>
    <w:rsid w:val="00B3442B"/>
    <w:rsid w:val="00B56E3A"/>
    <w:rsid w:val="00B90F15"/>
    <w:rsid w:val="00BC1010"/>
    <w:rsid w:val="00BC5A24"/>
    <w:rsid w:val="00BD6BC2"/>
    <w:rsid w:val="00C35AFA"/>
    <w:rsid w:val="00C45900"/>
    <w:rsid w:val="00C47E41"/>
    <w:rsid w:val="00CE2FCB"/>
    <w:rsid w:val="00CF0732"/>
    <w:rsid w:val="00CF27AD"/>
    <w:rsid w:val="00D037D5"/>
    <w:rsid w:val="00D4330E"/>
    <w:rsid w:val="00DF4F04"/>
    <w:rsid w:val="00E23911"/>
    <w:rsid w:val="00E4121F"/>
    <w:rsid w:val="00EC5196"/>
    <w:rsid w:val="00ED38C6"/>
    <w:rsid w:val="00F24901"/>
    <w:rsid w:val="00F34061"/>
    <w:rsid w:val="00F55F3A"/>
    <w:rsid w:val="00F71E9D"/>
    <w:rsid w:val="00F74922"/>
    <w:rsid w:val="00F773FB"/>
    <w:rsid w:val="00F85C44"/>
    <w:rsid w:val="00FA3F68"/>
    <w:rsid w:val="00FC1C4C"/>
    <w:rsid w:val="00FD6F32"/>
    <w:rsid w:val="00FE0EEE"/>
    <w:rsid w:val="00FE26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21F"/>
  </w:style>
  <w:style w:type="paragraph" w:styleId="Titolo2">
    <w:name w:val="heading 2"/>
    <w:basedOn w:val="Normale"/>
    <w:next w:val="Normale"/>
    <w:link w:val="Titolo2Carattere"/>
    <w:uiPriority w:val="9"/>
    <w:semiHidden/>
    <w:unhideWhenUsed/>
    <w:qFormat/>
    <w:rsid w:val="001C4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4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F15"/>
    <w:rPr>
      <w:rFonts w:ascii="Tahoma" w:hAnsi="Tahoma" w:cs="Tahoma"/>
      <w:sz w:val="16"/>
      <w:szCs w:val="16"/>
    </w:rPr>
  </w:style>
  <w:style w:type="character" w:styleId="Collegamentoipertestuale">
    <w:name w:val="Hyperlink"/>
    <w:basedOn w:val="Carpredefinitoparagrafo"/>
    <w:rsid w:val="00404F15"/>
    <w:rPr>
      <w:color w:val="0000FF"/>
      <w:u w:val="single"/>
    </w:rPr>
  </w:style>
  <w:style w:type="paragraph" w:styleId="Didascalia">
    <w:name w:val="caption"/>
    <w:basedOn w:val="Normale"/>
    <w:next w:val="Normale"/>
    <w:uiPriority w:val="35"/>
    <w:unhideWhenUsed/>
    <w:qFormat/>
    <w:rsid w:val="00404F15"/>
    <w:pPr>
      <w:spacing w:line="240" w:lineRule="auto"/>
    </w:pPr>
    <w:rPr>
      <w:b/>
      <w:bCs/>
      <w:color w:val="4F81BD" w:themeColor="accent1"/>
      <w:sz w:val="18"/>
      <w:szCs w:val="18"/>
    </w:rPr>
  </w:style>
  <w:style w:type="table" w:styleId="Grigliatabella">
    <w:name w:val="Table Grid"/>
    <w:basedOn w:val="Tabellanormale"/>
    <w:uiPriority w:val="39"/>
    <w:rsid w:val="003A5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34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495D"/>
  </w:style>
  <w:style w:type="paragraph" w:styleId="Pidipagina">
    <w:name w:val="footer"/>
    <w:basedOn w:val="Normale"/>
    <w:link w:val="PidipaginaCarattere"/>
    <w:uiPriority w:val="99"/>
    <w:unhideWhenUsed/>
    <w:rsid w:val="00934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5D"/>
  </w:style>
  <w:style w:type="character" w:customStyle="1" w:styleId="testo1">
    <w:name w:val="testo1"/>
    <w:basedOn w:val="Carpredefinitoparagrafo"/>
    <w:rsid w:val="00965308"/>
    <w:rPr>
      <w:rFonts w:ascii="Verdana" w:hAnsi="Verdana" w:hint="default"/>
      <w:color w:val="666666"/>
      <w:sz w:val="18"/>
      <w:szCs w:val="18"/>
    </w:rPr>
  </w:style>
  <w:style w:type="paragraph" w:styleId="Paragrafoelenco">
    <w:name w:val="List Paragraph"/>
    <w:basedOn w:val="Normale"/>
    <w:uiPriority w:val="34"/>
    <w:qFormat/>
    <w:rsid w:val="00257DDC"/>
    <w:pPr>
      <w:ind w:left="720"/>
      <w:contextualSpacing/>
    </w:pPr>
  </w:style>
  <w:style w:type="character" w:customStyle="1" w:styleId="Titolo2Carattere">
    <w:name w:val="Titolo 2 Carattere"/>
    <w:basedOn w:val="Carpredefinitoparagrafo"/>
    <w:link w:val="Titolo2"/>
    <w:uiPriority w:val="9"/>
    <w:semiHidden/>
    <w:rsid w:val="001C4D7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456F34"/>
  </w:style>
  <w:style w:type="character" w:styleId="Enfasigrassetto">
    <w:name w:val="Strong"/>
    <w:basedOn w:val="Carpredefinitoparagrafo"/>
    <w:uiPriority w:val="22"/>
    <w:qFormat/>
    <w:rsid w:val="004E70AB"/>
    <w:rPr>
      <w:b/>
      <w:bCs/>
    </w:rPr>
  </w:style>
  <w:style w:type="paragraph" w:styleId="Rientrocorpodeltesto">
    <w:name w:val="Body Text Indent"/>
    <w:basedOn w:val="Normale"/>
    <w:link w:val="RientrocorpodeltestoCarattere"/>
    <w:unhideWhenUsed/>
    <w:rsid w:val="002079E7"/>
    <w:pPr>
      <w:spacing w:after="0" w:line="240" w:lineRule="auto"/>
      <w:ind w:left="360"/>
      <w:jc w:val="both"/>
    </w:pPr>
    <w:rPr>
      <w:rFonts w:ascii="Times New Roman" w:eastAsia="Times New Roman" w:hAnsi="Times New Roman" w:cs="Times New Roman"/>
      <w:b/>
      <w:bCs/>
      <w:sz w:val="24"/>
      <w:szCs w:val="20"/>
    </w:rPr>
  </w:style>
  <w:style w:type="character" w:customStyle="1" w:styleId="RientrocorpodeltestoCarattere">
    <w:name w:val="Rientro corpo del testo Carattere"/>
    <w:basedOn w:val="Carpredefinitoparagrafo"/>
    <w:link w:val="Rientrocorpodeltesto"/>
    <w:rsid w:val="002079E7"/>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316959153">
      <w:bodyDiv w:val="1"/>
      <w:marLeft w:val="0"/>
      <w:marRight w:val="0"/>
      <w:marTop w:val="0"/>
      <w:marBottom w:val="0"/>
      <w:divBdr>
        <w:top w:val="none" w:sz="0" w:space="0" w:color="auto"/>
        <w:left w:val="none" w:sz="0" w:space="0" w:color="auto"/>
        <w:bottom w:val="none" w:sz="0" w:space="0" w:color="auto"/>
        <w:right w:val="none" w:sz="0" w:space="0" w:color="auto"/>
      </w:divBdr>
    </w:div>
    <w:div w:id="417867529">
      <w:bodyDiv w:val="1"/>
      <w:marLeft w:val="0"/>
      <w:marRight w:val="0"/>
      <w:marTop w:val="0"/>
      <w:marBottom w:val="0"/>
      <w:divBdr>
        <w:top w:val="none" w:sz="0" w:space="0" w:color="auto"/>
        <w:left w:val="none" w:sz="0" w:space="0" w:color="auto"/>
        <w:bottom w:val="none" w:sz="0" w:space="0" w:color="auto"/>
        <w:right w:val="none" w:sz="0" w:space="0" w:color="auto"/>
      </w:divBdr>
    </w:div>
    <w:div w:id="1568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lcis@leganav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496</Words>
  <Characters>2829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PComputer</cp:lastModifiedBy>
  <cp:revision>7</cp:revision>
  <cp:lastPrinted>2016-03-11T16:36:00Z</cp:lastPrinted>
  <dcterms:created xsi:type="dcterms:W3CDTF">2014-03-18T18:19:00Z</dcterms:created>
  <dcterms:modified xsi:type="dcterms:W3CDTF">2016-03-11T18:29:00Z</dcterms:modified>
</cp:coreProperties>
</file>